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17782136"/>
      </w:sdtPr>
      <w:sdtContent>
        <w:p w14:paraId="7AAD9592" w14:textId="77777777" w:rsidR="00F2165C" w:rsidRDefault="00000000">
          <w:r>
            <w:rPr>
              <w:noProof/>
            </w:rPr>
            <w:drawing>
              <wp:anchor distT="0" distB="0" distL="114300" distR="114300" simplePos="0" relativeHeight="251665408" behindDoc="0" locked="0" layoutInCell="1" allowOverlap="1" wp14:anchorId="6D320717" wp14:editId="3346EAE7">
                <wp:simplePos x="0" y="0"/>
                <wp:positionH relativeFrom="column">
                  <wp:posOffset>2665730</wp:posOffset>
                </wp:positionH>
                <wp:positionV relativeFrom="paragraph">
                  <wp:posOffset>-506730</wp:posOffset>
                </wp:positionV>
                <wp:extent cx="2181225" cy="904875"/>
                <wp:effectExtent l="0" t="0" r="9525" b="952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225" cy="904875"/>
                        </a:xfrm>
                        <a:prstGeom prst="rect">
                          <a:avLst/>
                        </a:prstGeom>
                      </pic:spPr>
                    </pic:pic>
                  </a:graphicData>
                </a:graphic>
              </wp:anchor>
            </w:drawing>
          </w:r>
          <w:r>
            <w:rPr>
              <w:noProof/>
            </w:rPr>
            <mc:AlternateContent>
              <mc:Choice Requires="wps">
                <w:drawing>
                  <wp:anchor distT="0" distB="0" distL="114300" distR="114300" simplePos="0" relativeHeight="251660288" behindDoc="0" locked="0" layoutInCell="1" allowOverlap="1" wp14:anchorId="42AE68F9" wp14:editId="37FDF61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571875"/>
                    <wp:effectExtent l="0" t="0" r="3175" b="9525"/>
                    <wp:wrapNone/>
                    <wp:docPr id="467" name="Retângulo 467"/>
                    <wp:cNvGraphicFramePr/>
                    <a:graphic xmlns:a="http://schemas.openxmlformats.org/drawingml/2006/main">
                      <a:graphicData uri="http://schemas.microsoft.com/office/word/2010/wordprocessingShape">
                        <wps:wsp>
                          <wps:cNvSpPr/>
                          <wps:spPr>
                            <a:xfrm>
                              <a:off x="0" y="0"/>
                              <a:ext cx="2875915" cy="357187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46F83E" w14:textId="77777777" w:rsidR="00F2165C" w:rsidRDefault="00000000">
                                <w:pPr>
                                  <w:spacing w:before="240"/>
                                  <w:jc w:val="both"/>
                                  <w:rPr>
                                    <w:color w:val="FFFFFF" w:themeColor="background1"/>
                                  </w:rPr>
                                </w:pPr>
                                <w:sdt>
                                  <w:sdtPr>
                                    <w:rPr>
                                      <w:rFonts w:asciiTheme="minorHAnsi" w:eastAsiaTheme="minorHAnsi" w:hAnsiTheme="minorHAnsi" w:cstheme="minorHAnsi"/>
                                      <w:color w:val="FFFFFF" w:themeColor="background1"/>
                                      <w:lang w:eastAsia="en-US"/>
                                    </w:rPr>
                                    <w:alias w:val="Síntese"/>
                                    <w:id w:val="8276291"/>
                                    <w:dataBinding w:prefixMappings="xmlns:ns0='http://schemas.microsoft.com/office/2006/coverPageProps'" w:xpath="/ns0:CoverPageProperties[1]/ns0:Abstract[1]" w:storeItemID="{55AF091B-3C7A-41E3-B477-F2FDAA23CFDA}"/>
                                    <w:text/>
                                  </w:sdtPr>
                                  <w:sdtContent>
                                    <w:r>
                                      <w:rPr>
                                        <w:rFonts w:asciiTheme="minorHAnsi" w:eastAsiaTheme="minorHAnsi" w:hAnsiTheme="minorHAnsi" w:cstheme="minorHAnsi"/>
                                        <w:color w:val="FFFFFF" w:themeColor="background1"/>
                                        <w:lang w:eastAsia="en-US"/>
                                      </w:rPr>
                                      <w:t>O Plano de Ação &amp; Orçamento é um instrumento de gestão e enquadramento institucional que apresenta como principal objetivo a definição de estratégias de atuação e a programação das atividades a desenvolver anualmente, fazendo uma previsão de resultados, investimentos e depreciações para o ano seguinte.</w:t>
                                    </w:r>
                                  </w:sdtContent>
                                </w:sdt>
                              </w:p>
                            </w:txbxContent>
                          </wps:txbx>
                          <wps:bodyPr rot="0" spcFirstLastPara="0" vertOverflow="overflow" horzOverflow="overflow" vert="horz" wrap="square" lIns="182880" tIns="182880" rIns="182880" bIns="365760" numCol="1" spcCol="0" rtlCol="0" fromWordArt="0" anchor="b" anchorCtr="0" forceAA="0" compatLnSpc="1">
                            <a:noAutofit/>
                          </wps:bodyPr>
                        </wps:wsp>
                      </a:graphicData>
                    </a:graphic>
                    <wp14:sizeRelH relativeFrom="page">
                      <wp14:pctWidth>37000</wp14:pctWidth>
                    </wp14:sizeRelH>
                    <wp14:sizeRelV relativeFrom="page">
                      <wp14:pctHeight>0</wp14:pctHeight>
                    </wp14:sizeRelV>
                  </wp:anchor>
                </w:drawing>
              </mc:Choice>
              <mc:Fallback>
                <w:pict>
                  <v:rect w14:anchorId="42AE68F9" id="Retângulo 467" o:spid="_x0000_s1026" style="position:absolute;margin-left:0;margin-top:0;width:226.45pt;height:281.25pt;z-index:251660288;visibility:visible;mso-wrap-style:square;mso-width-percent:370;mso-height-percent:0;mso-left-percent:455;mso-top-percent:25;mso-wrap-distance-left:9pt;mso-wrap-distance-top:0;mso-wrap-distance-right:9pt;mso-wrap-distance-bottom:0;mso-position-horizontal-relative:page;mso-position-vertical-relative:page;mso-width-percent:370;mso-height-percent: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" fillcolor="#44546a [3215]" stroked="f" strokeweight="1pt">
                    <v:textbox inset="14.4pt,14.4pt,14.4pt,28.8pt">
                      <w:txbxContent>
                        <w:p w14:paraId="0B46F83E" w14:textId="77777777" w:rsidR="00F2165C" w:rsidRDefault="00000000">
                          <w:pPr>
                            <w:spacing w:before="240"/>
                            <w:jc w:val="both"/>
                            <w:rPr>
                              <w:color w:val="FFFFFF" w:themeColor="background1"/>
                            </w:rPr>
                          </w:pPr>
                          <w:sdt>
                            <w:sdtPr>
                              <w:rPr>
                                <w:rFonts w:asciiTheme="minorHAnsi" w:eastAsiaTheme="minorHAnsi" w:hAnsiTheme="minorHAnsi" w:cstheme="minorHAnsi"/>
                                <w:color w:val="FFFFFF" w:themeColor="background1"/>
                                <w:lang w:eastAsia="en-US"/>
                              </w:rPr>
                              <w:alias w:val="Síntese"/>
                              <w:id w:val="8276291"/>
                              <w:dataBinding w:prefixMappings="xmlns:ns0='http://schemas.microsoft.com/office/2006/coverPageProps'" w:xpath="/ns0:CoverPageProperties[1]/ns0:Abstract[1]" w:storeItemID="{55AF091B-3C7A-41E3-B477-F2FDAA23CFDA}"/>
                              <w:text/>
                            </w:sdtPr>
                            <w:sdtContent>
                              <w:r>
                                <w:rPr>
                                  <w:rFonts w:asciiTheme="minorHAnsi" w:eastAsiaTheme="minorHAnsi" w:hAnsiTheme="minorHAnsi" w:cstheme="minorHAnsi"/>
                                  <w:color w:val="FFFFFF" w:themeColor="background1"/>
                                  <w:lang w:eastAsia="en-US"/>
                                </w:rPr>
                                <w:t>O Plano de Ação &amp; Orçamento é um instrumento de gestão e enquadramento institucional que apresenta como principal objetivo a definição de estratégias de atuação e a programação das atividades a desenvolver anualmente, fazendo uma previsão de resultados, investimentos e depreciações para o ano seguinte.</w:t>
                              </w:r>
                            </w:sdtContent>
                          </w:sdt>
                        </w:p>
                      </w:txbxContent>
                    </v:textbox>
                    <w10:wrap anchorx="page" anchory="page"/>
                  </v:rect>
                </w:pict>
              </mc:Fallback>
            </mc:AlternateContent>
          </w:r>
          <w:r>
            <w:rPr>
              <w:noProof/>
            </w:rPr>
            <mc:AlternateContent>
              <mc:Choice Requires="wps">
                <w:drawing>
                  <wp:anchor distT="0" distB="0" distL="114300" distR="114300" simplePos="0" relativeHeight="251663360" behindDoc="1" locked="0" layoutInCell="1" allowOverlap="1" wp14:anchorId="24D7B8B0" wp14:editId="02D4FEF9">
                    <wp:simplePos x="0" y="0"/>
                    <wp:positionH relativeFrom="page">
                      <wp:align>center</wp:align>
                    </wp:positionH>
                    <wp:positionV relativeFrom="page">
                      <wp:align>center</wp:align>
                    </wp:positionV>
                    <wp:extent cx="7383780" cy="9555480"/>
                    <wp:effectExtent l="0" t="0" r="7620" b="7620"/>
                    <wp:wrapNone/>
                    <wp:docPr id="466" name="Retângulo 466"/>
                    <wp:cNvGraphicFramePr/>
                    <a:graphic xmlns:a="http://schemas.openxmlformats.org/drawingml/2006/main">
                      <a:graphicData uri="http://schemas.microsoft.com/office/word/2010/wordprocessingShape">
                        <wps:wsp>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E74C553" w14:textId="77777777" w:rsidR="00F2165C" w:rsidRDefault="00F2165C"/>
                            </w:txbxContent>
                          </wps:txbx>
                          <wps:bodyPr rot="0" spcFirstLastPara="0" vertOverflow="overflow" horzOverflow="overflow" vert="horz" wrap="square" lIns="274320" tIns="45720" rIns="27432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w14:anchorId="24D7B8B0" id="Retângulo 466" o:spid="_x0000_s1027"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" fillcolor="#d9e2f3 [660]" stroked="f" strokeweight="1pt">
                    <v:fill color2="#8eaadb [1940]" rotate="t" focus="100%" type="gradient">
                      <o:fill v:ext="view" type="gradientUnscaled"/>
                    </v:fill>
                    <v:textbox inset="21.6pt,,21.6pt">
                      <w:txbxContent>
                        <w:p w14:paraId="7E74C553" w14:textId="77777777" w:rsidR="00F2165C" w:rsidRDefault="00F2165C"/>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4046516D" wp14:editId="64AE9A90">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tângulo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40000</wp14:pctWidth>
                    </wp14:sizeRelH>
                    <wp14:sizeRelV relativeFrom="page">
                      <wp14:pctHeight>70000</wp14:pctHeight>
                    </wp14:sizeRelV>
                  </wp:anchor>
                </w:drawing>
              </mc:Choice>
              <mc:Fallback xmlns:wpsCustomData="http://www.wps.cn/officeDocument/2013/wpsCustomData">
                <w:pict>
                  <v:rect id="_x0000_s1026" o:spid="_x0000_s1026" o:spt="1" style="position:absolute;left:0pt;margin-left:261.9pt;margin-top:21pt;height:554.4pt;width:244.8pt;mso-position-horizontal-relative:page;mso-position-vertical-relative:page;z-index:251659264;v-text-anchor:middle;mso-width-relative:page;mso-height-relative:page;mso-width-percent:400;mso-height-percent:700;" fillcolor="#FFFFFF [3212]" filled="t" stroked="t" coordsize="21600,21600" o:gfxdata="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oqDAoNQAAAAGAQAADwAAAAAAAAABACAA&#10;AAAiAAAAZHJzL2Rvd25yZXYueG1sUEsBAhQAFAAAAAgAh07iQAKhoFaDAgAAHwUAAA4AAAAAAAAA&#10;AQAgAAAAIwEAAGRycy9lMm9Eb2MueG1sUEsFBgAAAAAGAAYAWQEAABgGAAAAAA==&#10;">
                    <v:fill on="t" focussize="0,0"/>
                    <v:stroke weight="1.25pt" color="#767171 [1614]" miterlimit="8" joinstyle="miter"/>
                    <v:imagedata o:title=""/>
                    <o:lock v:ext="edit" aspectratio="f"/>
                  </v:rect>
                </w:pict>
              </mc:Fallback>
            </mc:AlternateContent>
          </w:r>
          <w:r>
            <w:rPr>
              <w:noProof/>
            </w:rPr>
            <mc:AlternateContent>
              <mc:Choice Requires="wps">
                <w:drawing>
                  <wp:anchor distT="0" distB="0" distL="114300" distR="114300" simplePos="0" relativeHeight="251662336" behindDoc="0" locked="0" layoutInCell="1" allowOverlap="1" wp14:anchorId="196C8099" wp14:editId="728E31D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tângulo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37000</wp14:pctWidth>
                    </wp14:sizeRelH>
                    <wp14:sizeRelV relativeFrom="page">
                      <wp14:pctHeight>0</wp14:pctHeight>
                    </wp14:sizeRelV>
                  </wp:anchor>
                </w:drawing>
              </mc:Choice>
              <mc:Fallback xmlns:wpsCustomData="http://www.wps.cn/officeDocument/2013/wpsCustomData">
                <w:pict>
                  <v:rect id="_x0000_s1026" o:spid="_x0000_s1026" o:spt="1" style="position:absolute;left:0pt;margin-left:270.85pt;margin-top:580.9pt;height:9.35pt;width:226.45pt;mso-position-horizontal-relative:page;mso-position-vertical-relative:page;z-index:251662336;v-text-anchor:middle;mso-width-relative:page;mso-height-relative:page;mso-width-percent:370;" fillcolor="#4472C4 [3204]" filled="t" stroked="f" coordsize="21600,21600" o:gfxdata="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x+QiENUAAAAEAQAADwAAAAAAAAABACAAAAAiAAAAZHJzL2Rvd25yZXYueG1s&#10;UEsBAhQAFAAAAAgAh07iQOiEqv9tAgAA0wQAAA4AAAAAAAAAAQAgAAAAJAEAAGRycy9lMm9Eb2Mu&#10;eG1sUEsFBgAAAAAGAAYAWQEAAAMGAAAAAA==&#10;">
                    <v:fill on="t" focussize="0,0"/>
                    <v:stroke on="f" weight="1pt" miterlimit="8" joinstyle="miter"/>
                    <v:imagedata o:title=""/>
                    <o:lock v:ext="edit" aspectratio="f"/>
                  </v:rect>
                </w:pict>
              </mc:Fallback>
            </mc:AlternateContent>
          </w:r>
        </w:p>
        <w:p w14:paraId="704FE923" w14:textId="77777777" w:rsidR="00F2165C" w:rsidRDefault="00000000">
          <w:r>
            <w:rPr>
              <w:noProof/>
            </w:rPr>
            <mc:AlternateContent>
              <mc:Choice Requires="wps">
                <w:drawing>
                  <wp:anchor distT="0" distB="0" distL="114300" distR="114300" simplePos="0" relativeHeight="251661312" behindDoc="0" locked="0" layoutInCell="1" allowOverlap="1" wp14:anchorId="541AF127" wp14:editId="28A23C50">
                    <wp:simplePos x="0" y="0"/>
                    <wp:positionH relativeFrom="page">
                      <wp:posOffset>3438525</wp:posOffset>
                    </wp:positionH>
                    <wp:positionV relativeFrom="page">
                      <wp:posOffset>3848100</wp:posOffset>
                    </wp:positionV>
                    <wp:extent cx="2797810" cy="2162810"/>
                    <wp:effectExtent l="0" t="0" r="0" b="0"/>
                    <wp:wrapSquare wrapText="bothSides"/>
                    <wp:docPr id="470" name="Caixa de Texto 470"/>
                    <wp:cNvGraphicFramePr/>
                    <a:graphic xmlns:a="http://schemas.openxmlformats.org/drawingml/2006/main">
                      <a:graphicData uri="http://schemas.microsoft.com/office/word/2010/wordprocessingShape">
                        <wps:wsp>
                          <wps:cNvSpPr txBox="1"/>
                          <wps:spPr>
                            <a:xfrm>
                              <a:off x="0" y="0"/>
                              <a:ext cx="2797810" cy="2162810"/>
                            </a:xfrm>
                            <a:prstGeom prst="rect">
                              <a:avLst/>
                            </a:prstGeom>
                            <a:noFill/>
                            <a:ln w="6350">
                              <a:noFill/>
                            </a:ln>
                            <a:effectLst/>
                          </wps:spPr>
                          <wps:txbx>
                            <w:txbxContent>
                              <w:sdt>
                                <w:sdtPr>
                                  <w:rPr>
                                    <w:rFonts w:asciiTheme="majorHAnsi" w:eastAsiaTheme="majorEastAsia" w:hAnsiTheme="majorHAnsi" w:cstheme="majorBidi"/>
                                    <w:color w:val="4472C4" w:themeColor="accent1"/>
                                    <w:sz w:val="44"/>
                                    <w:szCs w:val="44"/>
                                  </w:rPr>
                                  <w:alias w:val="Título"/>
                                  <w:id w:val="-958338334"/>
                                  <w:dataBinding w:prefixMappings="xmlns:ns0='http://schemas.openxmlformats.org/package/2006/metadata/core-properties' xmlns:ns1='http://purl.org/dc/elements/1.1/'" w:xpath="/ns0:coreProperties[1]/ns1:title[1]" w:storeItemID="{6C3C8BC8-F283-45AE-878A-BAB7291924A1}"/>
                                  <w:text/>
                                </w:sdtPr>
                                <w:sdtContent>
                                  <w:p w14:paraId="309CB9E6" w14:textId="77777777" w:rsidR="00F2165C" w:rsidRDefault="00000000">
                                    <w:pPr>
                                      <w:spacing w:line="240" w:lineRule="auto"/>
                                      <w:rPr>
                                        <w:rFonts w:asciiTheme="majorHAnsi" w:eastAsiaTheme="majorEastAsia" w:hAnsiTheme="majorHAnsi" w:cstheme="majorBidi"/>
                                        <w:color w:val="4472C4" w:themeColor="accent1"/>
                                        <w:sz w:val="44"/>
                                        <w:szCs w:val="44"/>
                                      </w:rPr>
                                    </w:pPr>
                                    <w:r>
                                      <w:rPr>
                                        <w:rFonts w:asciiTheme="majorHAnsi" w:eastAsiaTheme="majorEastAsia" w:hAnsiTheme="majorHAnsi" w:cstheme="majorBidi"/>
                                        <w:color w:val="4472C4" w:themeColor="accent1"/>
                                        <w:sz w:val="44"/>
                                        <w:szCs w:val="44"/>
                                      </w:rPr>
                                      <w:t xml:space="preserve">ASSOCIAÇÃO </w:t>
                                    </w:r>
                                    <w:r>
                                      <w:rPr>
                                        <w:rFonts w:asciiTheme="majorHAnsi" w:eastAsiaTheme="majorEastAsia" w:hAnsiTheme="majorHAnsi" w:cstheme="majorBidi"/>
                                        <w:color w:val="4472C4" w:themeColor="accent1"/>
                                        <w:sz w:val="44"/>
                                        <w:szCs w:val="44"/>
                                      </w:rPr>
                                      <w:t>MULTIDISCIPLINAR ESSENCIA DA VIDA – LIFE ESSENCE</w:t>
                                    </w:r>
                                  </w:p>
                                </w:sdtContent>
                              </w:sdt>
                              <w:sdt>
                                <w:sdtPr>
                                  <w:rPr>
                                    <w:rFonts w:asciiTheme="minorHAnsi" w:eastAsiaTheme="minorHAnsi" w:hAnsiTheme="minorHAnsi" w:cstheme="minorHAnsi"/>
                                    <w:color w:val="000000"/>
                                    <w:sz w:val="36"/>
                                    <w:szCs w:val="36"/>
                                    <w:lang w:eastAsia="en-US"/>
                                  </w:rPr>
                                  <w:alias w:val="Subtítulo"/>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07947218" w14:textId="77777777" w:rsidR="00F2165C" w:rsidRDefault="00000000">
                                    <w:pPr>
                                      <w:rPr>
                                        <w:rFonts w:asciiTheme="majorHAnsi" w:eastAsiaTheme="majorEastAsia" w:hAnsiTheme="majorHAnsi" w:cstheme="majorBidi"/>
                                        <w:color w:val="44546A" w:themeColor="text2"/>
                                        <w:sz w:val="32"/>
                                        <w:szCs w:val="32"/>
                                      </w:rPr>
                                    </w:pPr>
                                    <w:r>
                                      <w:rPr>
                                        <w:rFonts w:asciiTheme="minorHAnsi" w:eastAsiaTheme="minorHAnsi" w:hAnsiTheme="minorHAnsi" w:cstheme="minorHAnsi"/>
                                        <w:color w:val="000000"/>
                                        <w:sz w:val="36"/>
                                        <w:szCs w:val="36"/>
                                        <w:lang w:eastAsia="en-US"/>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36000</wp14:pctWidth>
                    </wp14:sizeRelH>
                    <wp14:sizeRelV relativeFrom="page">
                      <wp14:pctHeight>0</wp14:pctHeight>
                    </wp14:sizeRelV>
                  </wp:anchor>
                </w:drawing>
              </mc:Choice>
              <mc:Fallback>
                <w:pict>
                  <v:shapetype w14:anchorId="541AF127" id="_x0000_t202" coordsize="21600,21600" o:spt="202" path="m,l,21600r21600,l21600,xe">
                    <v:stroke joinstyle="miter"/>
                    <v:path gradientshapeok="t" o:connecttype="rect"/>
                  </v:shapetype>
                  <v:shape id="Caixa de Texto 470" o:spid="_x0000_s1028" type="#_x0000_t202" style="position:absolute;margin-left:270.75pt;margin-top:303pt;width:220.3pt;height:170.3pt;z-index:251661312;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" filled="f" stroked="f" strokeweight=".5pt">
                    <v:textbox>
                      <w:txbxContent>
                        <w:sdt>
                          <w:sdtPr>
                            <w:rPr>
                              <w:rFonts w:asciiTheme="majorHAnsi" w:eastAsiaTheme="majorEastAsia" w:hAnsiTheme="majorHAnsi" w:cstheme="majorBidi"/>
                              <w:color w:val="4472C4" w:themeColor="accent1"/>
                              <w:sz w:val="44"/>
                              <w:szCs w:val="44"/>
                            </w:rPr>
                            <w:alias w:val="Título"/>
                            <w:id w:val="-958338334"/>
                            <w:dataBinding w:prefixMappings="xmlns:ns0='http://schemas.openxmlformats.org/package/2006/metadata/core-properties' xmlns:ns1='http://purl.org/dc/elements/1.1/'" w:xpath="/ns0:coreProperties[1]/ns1:title[1]" w:storeItemID="{6C3C8BC8-F283-45AE-878A-BAB7291924A1}"/>
                            <w:text/>
                          </w:sdtPr>
                          <w:sdtContent>
                            <w:p w14:paraId="309CB9E6" w14:textId="77777777" w:rsidR="00F2165C" w:rsidRDefault="00000000">
                              <w:pPr>
                                <w:spacing w:line="240" w:lineRule="auto"/>
                                <w:rPr>
                                  <w:rFonts w:asciiTheme="majorHAnsi" w:eastAsiaTheme="majorEastAsia" w:hAnsiTheme="majorHAnsi" w:cstheme="majorBidi"/>
                                  <w:color w:val="4472C4" w:themeColor="accent1"/>
                                  <w:sz w:val="44"/>
                                  <w:szCs w:val="44"/>
                                </w:rPr>
                              </w:pPr>
                              <w:r>
                                <w:rPr>
                                  <w:rFonts w:asciiTheme="majorHAnsi" w:eastAsiaTheme="majorEastAsia" w:hAnsiTheme="majorHAnsi" w:cstheme="majorBidi"/>
                                  <w:color w:val="4472C4" w:themeColor="accent1"/>
                                  <w:sz w:val="44"/>
                                  <w:szCs w:val="44"/>
                                </w:rPr>
                                <w:t xml:space="preserve">ASSOCIAÇÃO </w:t>
                              </w:r>
                              <w:r>
                                <w:rPr>
                                  <w:rFonts w:asciiTheme="majorHAnsi" w:eastAsiaTheme="majorEastAsia" w:hAnsiTheme="majorHAnsi" w:cstheme="majorBidi"/>
                                  <w:color w:val="4472C4" w:themeColor="accent1"/>
                                  <w:sz w:val="44"/>
                                  <w:szCs w:val="44"/>
                                </w:rPr>
                                <w:t>MULTIDISCIPLINAR ESSENCIA DA VIDA – LIFE ESSENCE</w:t>
                              </w:r>
                            </w:p>
                          </w:sdtContent>
                        </w:sdt>
                        <w:sdt>
                          <w:sdtPr>
                            <w:rPr>
                              <w:rFonts w:asciiTheme="minorHAnsi" w:eastAsiaTheme="minorHAnsi" w:hAnsiTheme="minorHAnsi" w:cstheme="minorHAnsi"/>
                              <w:color w:val="000000"/>
                              <w:sz w:val="36"/>
                              <w:szCs w:val="36"/>
                              <w:lang w:eastAsia="en-US"/>
                            </w:rPr>
                            <w:alias w:val="Subtítulo"/>
                            <w:id w:val="15524255"/>
                            <w:showingPlcHdr/>
                            <w:dataBinding w:prefixMappings="xmlns:ns0='http://schemas.openxmlformats.org/package/2006/metadata/core-properties' xmlns:ns1='http://purl.org/dc/elements/1.1/'" w:xpath="/ns0:coreProperties[1]/ns1:subject[1]" w:storeItemID="{6C3C8BC8-F283-45AE-878A-BAB7291924A1}"/>
                            <w:text/>
                          </w:sdtPr>
                          <w:sdtContent>
                            <w:p w14:paraId="07947218" w14:textId="77777777" w:rsidR="00F2165C" w:rsidRDefault="00000000">
                              <w:pPr>
                                <w:rPr>
                                  <w:rFonts w:asciiTheme="majorHAnsi" w:eastAsiaTheme="majorEastAsia" w:hAnsiTheme="majorHAnsi" w:cstheme="majorBidi"/>
                                  <w:color w:val="44546A" w:themeColor="text2"/>
                                  <w:sz w:val="32"/>
                                  <w:szCs w:val="32"/>
                                </w:rPr>
                              </w:pPr>
                              <w:r>
                                <w:rPr>
                                  <w:rFonts w:asciiTheme="minorHAnsi" w:eastAsiaTheme="minorHAnsi" w:hAnsiTheme="minorHAnsi" w:cstheme="minorHAnsi"/>
                                  <w:color w:val="000000"/>
                                  <w:sz w:val="36"/>
                                  <w:szCs w:val="36"/>
                                  <w:lang w:eastAsia="en-US"/>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4384" behindDoc="0" locked="0" layoutInCell="1" allowOverlap="1" wp14:anchorId="72F0860D" wp14:editId="10539B62">
                    <wp:simplePos x="0" y="0"/>
                    <wp:positionH relativeFrom="page">
                      <wp:posOffset>3438525</wp:posOffset>
                    </wp:positionH>
                    <wp:positionV relativeFrom="page">
                      <wp:posOffset>6200775</wp:posOffset>
                    </wp:positionV>
                    <wp:extent cx="2797810" cy="1125855"/>
                    <wp:effectExtent l="0" t="0" r="0" b="0"/>
                    <wp:wrapSquare wrapText="bothSides"/>
                    <wp:docPr id="465" name="Caixa de Texto 465"/>
                    <wp:cNvGraphicFramePr/>
                    <a:graphic xmlns:a="http://schemas.openxmlformats.org/drawingml/2006/main">
                      <a:graphicData uri="http://schemas.microsoft.com/office/word/2010/wordprocessingShape">
                        <wps:wsp>
                          <wps:cNvSpPr txBox="1"/>
                          <wps:spPr>
                            <a:xfrm>
                              <a:off x="0" y="0"/>
                              <a:ext cx="2797810" cy="1125855"/>
                            </a:xfrm>
                            <a:prstGeom prst="rect">
                              <a:avLst/>
                            </a:prstGeom>
                            <a:noFill/>
                            <a:ln w="6350">
                              <a:noFill/>
                            </a:ln>
                            <a:effectLst/>
                          </wps:spPr>
                          <wps:txbx>
                            <w:txbxContent>
                              <w:p w14:paraId="727B8ACD" w14:textId="77777777" w:rsidR="00F2165C" w:rsidRDefault="00000000">
                                <w:pPr>
                                  <w:pStyle w:val="SemEspaamento"/>
                                  <w:rPr>
                                    <w:color w:val="44546A" w:themeColor="text2"/>
                                  </w:rPr>
                                </w:pPr>
                                <w:sdt>
                                  <w:sdtPr>
                                    <w:rPr>
                                      <w:color w:val="44546A"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Content>
                                    <w:r>
                                      <w:rPr>
                                        <w:color w:val="44546A" w:themeColor="text2"/>
                                      </w:rPr>
                                      <w:t xml:space="preserve">Largo </w:t>
                                    </w:r>
                                    <w:r>
                                      <w:rPr>
                                        <w:color w:val="44546A" w:themeColor="text2"/>
                                      </w:rPr>
                                      <w:t>dos Aviadores, 55 – 1º Frt              4400-031 Vila Nova de Gaia             Contribuinte nº 515961272 Contactos: 220935732/939411842                                   E-mail: associacaolifeessence@gmail.com www.associacaolifeessence.com</w:t>
                                    </w:r>
                                  </w:sdtContent>
                                </w:sdt>
                              </w:p>
                              <w:p w14:paraId="0888DCA0" w14:textId="77777777" w:rsidR="00F2165C" w:rsidRDefault="00F2165C">
                                <w:pPr>
                                  <w:pStyle w:val="SemEspaamento"/>
                                  <w:rPr>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14:sizeRelH relativeFrom="page">
                      <wp14:pctWidth>36000</wp14:pctWidth>
                    </wp14:sizeRelH>
                    <wp14:sizeRelV relativeFrom="page">
                      <wp14:pctHeight>0</wp14:pctHeight>
                    </wp14:sizeRelV>
                  </wp:anchor>
                </w:drawing>
              </mc:Choice>
              <mc:Fallback>
                <w:pict>
                  <v:shape w14:anchorId="72F0860D" id="Caixa de Texto 465" o:spid="_x0000_s1029" type="#_x0000_t202" style="position:absolute;margin-left:270.75pt;margin-top:488.25pt;width:220.3pt;height:88.6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" filled="f" stroked="f" strokeweight=".5pt">
                    <v:textbox>
                      <w:txbxContent>
                        <w:p w14:paraId="727B8ACD" w14:textId="77777777" w:rsidR="00F2165C" w:rsidRDefault="00000000">
                          <w:pPr>
                            <w:pStyle w:val="SemEspaamento"/>
                            <w:rPr>
                              <w:color w:val="44546A" w:themeColor="text2"/>
                            </w:rPr>
                          </w:pPr>
                          <w:sdt>
                            <w:sdtPr>
                              <w:rPr>
                                <w:color w:val="44546A" w:themeColor="text2"/>
                              </w:rPr>
                              <w:alias w:val="Autor"/>
                              <w:id w:val="15524260"/>
                              <w:dataBinding w:prefixMappings="xmlns:ns0='http://schemas.openxmlformats.org/package/2006/metadata/core-properties' xmlns:ns1='http://purl.org/dc/elements/1.1/'" w:xpath="/ns0:coreProperties[1]/ns1:creator[1]" w:storeItemID="{6C3C8BC8-F283-45AE-878A-BAB7291924A1}"/>
                              <w:text/>
                            </w:sdtPr>
                            <w:sdtContent>
                              <w:r>
                                <w:rPr>
                                  <w:color w:val="44546A" w:themeColor="text2"/>
                                </w:rPr>
                                <w:t xml:space="preserve">Largo </w:t>
                              </w:r>
                              <w:r>
                                <w:rPr>
                                  <w:color w:val="44546A" w:themeColor="text2"/>
                                </w:rPr>
                                <w:t>dos Aviadores, 55 – 1º Frt              4400-031 Vila Nova de Gaia             Contribuinte nº 515961272 Contactos: 220935732/939411842                                   E-mail: associacaolifeessence@gmail.com www.associacaolifeessence.com</w:t>
                              </w:r>
                            </w:sdtContent>
                          </w:sdt>
                        </w:p>
                        <w:p w14:paraId="0888DCA0" w14:textId="77777777" w:rsidR="00F2165C" w:rsidRDefault="00F2165C">
                          <w:pPr>
                            <w:pStyle w:val="SemEspaamento"/>
                            <w:rPr>
                              <w:color w:val="44546A" w:themeColor="text2"/>
                            </w:rPr>
                          </w:pPr>
                        </w:p>
                      </w:txbxContent>
                    </v:textbox>
                    <w10:wrap type="square" anchorx="page" anchory="page"/>
                  </v:shape>
                </w:pict>
              </mc:Fallback>
            </mc:AlternateContent>
          </w:r>
          <w:r>
            <w:br w:type="page"/>
          </w:r>
        </w:p>
      </w:sdtContent>
    </w:sdt>
    <w:sdt>
      <w:sdtPr>
        <w:rPr>
          <w:rFonts w:ascii="Calibri" w:eastAsia="Calibri" w:hAnsi="Calibri" w:cs="Calibri"/>
          <w:color w:val="auto"/>
          <w:sz w:val="22"/>
          <w:szCs w:val="22"/>
        </w:rPr>
        <w:id w:val="-891575580"/>
        <w:docPartObj>
          <w:docPartGallery w:val="Table of Contents"/>
          <w:docPartUnique/>
        </w:docPartObj>
      </w:sdtPr>
      <w:sdtEndPr>
        <w:rPr>
          <w:b/>
          <w:bCs/>
        </w:rPr>
      </w:sdtEndPr>
      <w:sdtContent>
        <w:p w14:paraId="44AFE185" w14:textId="77777777" w:rsidR="00F2165C" w:rsidRDefault="00000000">
          <w:pPr>
            <w:pStyle w:val="CabealhodoSumrio1"/>
            <w:tabs>
              <w:tab w:val="left" w:pos="1418"/>
            </w:tabs>
          </w:pPr>
          <w:r>
            <w:t>Conteúdo</w:t>
          </w:r>
        </w:p>
        <w:p w14:paraId="2A6B8442" w14:textId="77777777" w:rsidR="00F2165C" w:rsidRDefault="00000000">
          <w:pPr>
            <w:pStyle w:val="Sumrio1"/>
            <w:tabs>
              <w:tab w:val="right" w:leader="dot" w:pos="8494"/>
            </w:tabs>
            <w:rPr>
              <w:rFonts w:asciiTheme="minorHAnsi" w:eastAsiaTheme="minorEastAsia" w:hAnsiTheme="minorHAnsi" w:cstheme="minorBidi"/>
            </w:rPr>
          </w:pPr>
          <w:r>
            <w:fldChar w:fldCharType="begin"/>
          </w:r>
          <w:r>
            <w:instrText xml:space="preserve"> TOC \o "1-3" \h \z \u </w:instrText>
          </w:r>
          <w:r>
            <w:fldChar w:fldCharType="separate"/>
          </w:r>
          <w:hyperlink w:anchor="_Toc184134491" w:history="1">
            <w:r>
              <w:rPr>
                <w:rStyle w:val="Hyperlink"/>
              </w:rPr>
              <w:t>INTRODUÇÃO</w:t>
            </w:r>
            <w:r>
              <w:tab/>
            </w:r>
            <w:r>
              <w:fldChar w:fldCharType="begin"/>
            </w:r>
            <w:r>
              <w:instrText xml:space="preserve"> PAGEREF _Toc184134491 \h </w:instrText>
            </w:r>
            <w:r>
              <w:fldChar w:fldCharType="separate"/>
            </w:r>
            <w:r>
              <w:t>2</w:t>
            </w:r>
            <w:r>
              <w:fldChar w:fldCharType="end"/>
            </w:r>
          </w:hyperlink>
        </w:p>
        <w:p w14:paraId="79BDA2C0" w14:textId="77777777" w:rsidR="00F2165C" w:rsidRDefault="00000000">
          <w:pPr>
            <w:pStyle w:val="Sumrio1"/>
            <w:tabs>
              <w:tab w:val="right" w:leader="dot" w:pos="8494"/>
            </w:tabs>
            <w:rPr>
              <w:rFonts w:asciiTheme="minorHAnsi" w:eastAsiaTheme="minorEastAsia" w:hAnsiTheme="minorHAnsi" w:cstheme="minorBidi"/>
            </w:rPr>
          </w:pPr>
          <w:hyperlink w:anchor="_Toc184134492" w:history="1">
            <w:r>
              <w:rPr>
                <w:rStyle w:val="Hyperlink"/>
              </w:rPr>
              <w:t>CARACTERIZAÇÃO SUMÁRIA DA ASSOCIAÇÃO</w:t>
            </w:r>
            <w:r>
              <w:tab/>
            </w:r>
            <w:r>
              <w:fldChar w:fldCharType="begin"/>
            </w:r>
            <w:r>
              <w:instrText xml:space="preserve"> PAGEREF _Toc184134492 \h </w:instrText>
            </w:r>
            <w:r>
              <w:fldChar w:fldCharType="separate"/>
            </w:r>
            <w:r>
              <w:t>3</w:t>
            </w:r>
            <w:r>
              <w:fldChar w:fldCharType="end"/>
            </w:r>
          </w:hyperlink>
        </w:p>
        <w:p w14:paraId="7B19AA97" w14:textId="77777777" w:rsidR="00F2165C" w:rsidRDefault="00000000">
          <w:pPr>
            <w:pStyle w:val="Sumrio1"/>
            <w:tabs>
              <w:tab w:val="right" w:leader="dot" w:pos="8494"/>
            </w:tabs>
            <w:rPr>
              <w:rFonts w:asciiTheme="minorHAnsi" w:eastAsiaTheme="minorEastAsia" w:hAnsiTheme="minorHAnsi" w:cstheme="minorBidi"/>
            </w:rPr>
          </w:pPr>
          <w:hyperlink w:anchor="_Toc184134493" w:history="1">
            <w:r>
              <w:rPr>
                <w:rStyle w:val="Hyperlink"/>
              </w:rPr>
              <w:t>ORGÃOS SOCIAIS ATUAIS</w:t>
            </w:r>
            <w:r>
              <w:tab/>
            </w:r>
            <w:r>
              <w:fldChar w:fldCharType="begin"/>
            </w:r>
            <w:r>
              <w:instrText xml:space="preserve"> PAGEREF _Toc184134493 \h </w:instrText>
            </w:r>
            <w:r>
              <w:fldChar w:fldCharType="separate"/>
            </w:r>
            <w:r>
              <w:t>6</w:t>
            </w:r>
            <w:r>
              <w:fldChar w:fldCharType="end"/>
            </w:r>
          </w:hyperlink>
        </w:p>
        <w:p w14:paraId="22B25306" w14:textId="77777777" w:rsidR="00F2165C" w:rsidRDefault="00000000">
          <w:pPr>
            <w:pStyle w:val="Sumrio2"/>
            <w:tabs>
              <w:tab w:val="right" w:leader="dot" w:pos="8494"/>
            </w:tabs>
            <w:rPr>
              <w:rFonts w:asciiTheme="minorHAnsi" w:eastAsiaTheme="minorEastAsia" w:hAnsiTheme="minorHAnsi" w:cstheme="minorBidi"/>
            </w:rPr>
          </w:pPr>
          <w:hyperlink w:anchor="_Toc184134494" w:history="1">
            <w:r>
              <w:rPr>
                <w:rStyle w:val="Hyperlink"/>
              </w:rPr>
              <w:t>Mesa da Assembleia Geral</w:t>
            </w:r>
            <w:r>
              <w:tab/>
            </w:r>
            <w:r>
              <w:fldChar w:fldCharType="begin"/>
            </w:r>
            <w:r>
              <w:instrText xml:space="preserve"> PAGEREF _Toc184134494 \h </w:instrText>
            </w:r>
            <w:r>
              <w:fldChar w:fldCharType="separate"/>
            </w:r>
            <w:r>
              <w:t>6</w:t>
            </w:r>
            <w:r>
              <w:fldChar w:fldCharType="end"/>
            </w:r>
          </w:hyperlink>
        </w:p>
        <w:p w14:paraId="2E27E3E0" w14:textId="77777777" w:rsidR="00F2165C" w:rsidRDefault="00000000">
          <w:pPr>
            <w:pStyle w:val="Sumrio2"/>
            <w:tabs>
              <w:tab w:val="right" w:leader="dot" w:pos="8494"/>
            </w:tabs>
            <w:rPr>
              <w:rFonts w:asciiTheme="minorHAnsi" w:eastAsiaTheme="minorEastAsia" w:hAnsiTheme="minorHAnsi" w:cstheme="minorBidi"/>
            </w:rPr>
          </w:pPr>
          <w:hyperlink w:anchor="_Toc184134495" w:history="1">
            <w:r>
              <w:rPr>
                <w:rStyle w:val="Hyperlink"/>
              </w:rPr>
              <w:t>Direção</w:t>
            </w:r>
            <w:r>
              <w:tab/>
            </w:r>
            <w:r>
              <w:fldChar w:fldCharType="begin"/>
            </w:r>
            <w:r>
              <w:instrText xml:space="preserve"> PAGEREF _Toc184134495 \h </w:instrText>
            </w:r>
            <w:r>
              <w:fldChar w:fldCharType="separate"/>
            </w:r>
            <w:r>
              <w:t>6</w:t>
            </w:r>
            <w:r>
              <w:fldChar w:fldCharType="end"/>
            </w:r>
          </w:hyperlink>
        </w:p>
        <w:p w14:paraId="4B5DC1EB" w14:textId="77777777" w:rsidR="00F2165C" w:rsidRDefault="00000000">
          <w:pPr>
            <w:pStyle w:val="Sumrio2"/>
            <w:tabs>
              <w:tab w:val="right" w:leader="dot" w:pos="8494"/>
            </w:tabs>
            <w:rPr>
              <w:rFonts w:asciiTheme="minorHAnsi" w:eastAsiaTheme="minorEastAsia" w:hAnsiTheme="minorHAnsi" w:cstheme="minorBidi"/>
            </w:rPr>
          </w:pPr>
          <w:hyperlink w:anchor="_Toc184134496" w:history="1">
            <w:r>
              <w:rPr>
                <w:rStyle w:val="Hyperlink"/>
              </w:rPr>
              <w:t>Conselho Fiscal</w:t>
            </w:r>
            <w:r>
              <w:tab/>
            </w:r>
            <w:r>
              <w:fldChar w:fldCharType="begin"/>
            </w:r>
            <w:r>
              <w:instrText xml:space="preserve"> PAGEREF _Toc184134496 \h </w:instrText>
            </w:r>
            <w:r>
              <w:fldChar w:fldCharType="separate"/>
            </w:r>
            <w:r>
              <w:t>7</w:t>
            </w:r>
            <w:r>
              <w:fldChar w:fldCharType="end"/>
            </w:r>
          </w:hyperlink>
        </w:p>
        <w:p w14:paraId="66E54164" w14:textId="77777777" w:rsidR="00F2165C" w:rsidRDefault="00000000">
          <w:pPr>
            <w:pStyle w:val="Sumrio1"/>
            <w:tabs>
              <w:tab w:val="right" w:leader="dot" w:pos="8494"/>
            </w:tabs>
            <w:rPr>
              <w:rFonts w:asciiTheme="minorHAnsi" w:eastAsiaTheme="minorEastAsia" w:hAnsiTheme="minorHAnsi" w:cstheme="minorBidi"/>
            </w:rPr>
          </w:pPr>
          <w:hyperlink w:anchor="_Toc184134497" w:history="1">
            <w:r>
              <w:rPr>
                <w:rStyle w:val="Hyperlink"/>
              </w:rPr>
              <w:t>OBJETIVOS ESTRATÉGICOS</w:t>
            </w:r>
            <w:r>
              <w:tab/>
            </w:r>
            <w:r>
              <w:fldChar w:fldCharType="begin"/>
            </w:r>
            <w:r>
              <w:instrText xml:space="preserve"> PAGEREF _Toc184134497 \h </w:instrText>
            </w:r>
            <w:r>
              <w:fldChar w:fldCharType="separate"/>
            </w:r>
            <w:r>
              <w:t>7</w:t>
            </w:r>
            <w:r>
              <w:fldChar w:fldCharType="end"/>
            </w:r>
          </w:hyperlink>
        </w:p>
        <w:p w14:paraId="040A7E30" w14:textId="77777777" w:rsidR="00F2165C" w:rsidRDefault="00000000">
          <w:pPr>
            <w:pStyle w:val="Sumrio1"/>
            <w:tabs>
              <w:tab w:val="right" w:leader="dot" w:pos="8494"/>
            </w:tabs>
            <w:rPr>
              <w:rFonts w:asciiTheme="minorHAnsi" w:eastAsiaTheme="minorEastAsia" w:hAnsiTheme="minorHAnsi" w:cstheme="minorBidi"/>
            </w:rPr>
          </w:pPr>
          <w:hyperlink w:anchor="_Toc184134498" w:history="1">
            <w:r>
              <w:rPr>
                <w:rStyle w:val="Hyperlink"/>
              </w:rPr>
              <w:t>RESPOSTAS SOCIAIS</w:t>
            </w:r>
            <w:r>
              <w:tab/>
            </w:r>
            <w:r>
              <w:fldChar w:fldCharType="begin"/>
            </w:r>
            <w:r>
              <w:instrText xml:space="preserve"> PAGEREF _Toc184134498 \h </w:instrText>
            </w:r>
            <w:r>
              <w:fldChar w:fldCharType="separate"/>
            </w:r>
            <w:r>
              <w:t>7</w:t>
            </w:r>
            <w:r>
              <w:fldChar w:fldCharType="end"/>
            </w:r>
          </w:hyperlink>
        </w:p>
        <w:p w14:paraId="21979749" w14:textId="77777777" w:rsidR="00F2165C" w:rsidRDefault="00000000">
          <w:pPr>
            <w:pStyle w:val="Sumrio2"/>
            <w:tabs>
              <w:tab w:val="right" w:leader="dot" w:pos="8494"/>
            </w:tabs>
            <w:rPr>
              <w:rFonts w:asciiTheme="minorHAnsi" w:eastAsiaTheme="minorEastAsia" w:hAnsiTheme="minorHAnsi" w:cstheme="minorBidi"/>
            </w:rPr>
          </w:pPr>
          <w:hyperlink w:anchor="_Toc184134499" w:history="1">
            <w:r>
              <w:rPr>
                <w:rStyle w:val="Hyperlink"/>
              </w:rPr>
              <w:t>ENVELHECIMENTOS ATIVO</w:t>
            </w:r>
            <w:r>
              <w:tab/>
            </w:r>
            <w:r>
              <w:fldChar w:fldCharType="begin"/>
            </w:r>
            <w:r>
              <w:instrText xml:space="preserve"> PAGEREF _Toc184134499 \h </w:instrText>
            </w:r>
            <w:r>
              <w:fldChar w:fldCharType="separate"/>
            </w:r>
            <w:r>
              <w:t>7</w:t>
            </w:r>
            <w:r>
              <w:fldChar w:fldCharType="end"/>
            </w:r>
          </w:hyperlink>
        </w:p>
        <w:p w14:paraId="4F938690" w14:textId="77777777" w:rsidR="00F2165C" w:rsidRDefault="00000000">
          <w:pPr>
            <w:pStyle w:val="Sumrio1"/>
            <w:tabs>
              <w:tab w:val="right" w:leader="dot" w:pos="8494"/>
            </w:tabs>
            <w:rPr>
              <w:rFonts w:asciiTheme="minorHAnsi" w:eastAsiaTheme="minorEastAsia" w:hAnsiTheme="minorHAnsi" w:cstheme="minorBidi"/>
            </w:rPr>
          </w:pPr>
          <w:hyperlink w:anchor="_Toc184134500" w:history="1">
            <w:r>
              <w:rPr>
                <w:rStyle w:val="Hyperlink"/>
              </w:rPr>
              <w:t>EVENTOS CULTURAIS</w:t>
            </w:r>
            <w:r>
              <w:tab/>
            </w:r>
            <w:r>
              <w:fldChar w:fldCharType="begin"/>
            </w:r>
            <w:r>
              <w:instrText xml:space="preserve"> PAGEREF _Toc184134500 \h </w:instrText>
            </w:r>
            <w:r>
              <w:fldChar w:fldCharType="separate"/>
            </w:r>
            <w:r>
              <w:t>8</w:t>
            </w:r>
            <w:r>
              <w:fldChar w:fldCharType="end"/>
            </w:r>
          </w:hyperlink>
        </w:p>
        <w:p w14:paraId="699E213F" w14:textId="77777777" w:rsidR="00F2165C" w:rsidRDefault="00000000">
          <w:pPr>
            <w:pStyle w:val="Sumrio2"/>
            <w:tabs>
              <w:tab w:val="right" w:leader="dot" w:pos="8494"/>
            </w:tabs>
            <w:rPr>
              <w:rFonts w:asciiTheme="minorHAnsi" w:eastAsiaTheme="minorEastAsia" w:hAnsiTheme="minorHAnsi" w:cstheme="minorBidi"/>
            </w:rPr>
          </w:pPr>
          <w:hyperlink w:anchor="_Toc184134501" w:history="1">
            <w:r>
              <w:rPr>
                <w:rStyle w:val="Hyperlink"/>
              </w:rPr>
              <w:t>Eventos de poesia</w:t>
            </w:r>
            <w:r>
              <w:tab/>
            </w:r>
            <w:r>
              <w:fldChar w:fldCharType="begin"/>
            </w:r>
            <w:r>
              <w:instrText xml:space="preserve"> PAGEREF _Toc184134501 \h </w:instrText>
            </w:r>
            <w:r>
              <w:fldChar w:fldCharType="separate"/>
            </w:r>
            <w:r>
              <w:t>8</w:t>
            </w:r>
            <w:r>
              <w:fldChar w:fldCharType="end"/>
            </w:r>
          </w:hyperlink>
        </w:p>
        <w:p w14:paraId="726E4D0B" w14:textId="77777777" w:rsidR="00F2165C" w:rsidRDefault="00000000">
          <w:pPr>
            <w:pStyle w:val="Sumrio2"/>
            <w:tabs>
              <w:tab w:val="right" w:leader="dot" w:pos="8494"/>
            </w:tabs>
            <w:rPr>
              <w:rFonts w:asciiTheme="minorHAnsi" w:eastAsiaTheme="minorEastAsia" w:hAnsiTheme="minorHAnsi" w:cstheme="minorBidi"/>
            </w:rPr>
          </w:pPr>
          <w:hyperlink w:anchor="_Toc184134502" w:history="1">
            <w:r>
              <w:rPr>
                <w:rStyle w:val="Hyperlink"/>
              </w:rPr>
              <w:t>Eventos de História de Portugal</w:t>
            </w:r>
            <w:r>
              <w:tab/>
            </w:r>
            <w:r>
              <w:fldChar w:fldCharType="begin"/>
            </w:r>
            <w:r>
              <w:instrText xml:space="preserve"> PAGEREF _Toc184134502 \h </w:instrText>
            </w:r>
            <w:r>
              <w:fldChar w:fldCharType="separate"/>
            </w:r>
            <w:r>
              <w:t>9</w:t>
            </w:r>
            <w:r>
              <w:fldChar w:fldCharType="end"/>
            </w:r>
          </w:hyperlink>
        </w:p>
        <w:p w14:paraId="0C8E9310" w14:textId="77777777" w:rsidR="00F2165C" w:rsidRDefault="00000000">
          <w:pPr>
            <w:pStyle w:val="Sumrio1"/>
            <w:tabs>
              <w:tab w:val="right" w:leader="dot" w:pos="8494"/>
            </w:tabs>
            <w:rPr>
              <w:rFonts w:asciiTheme="minorHAnsi" w:eastAsiaTheme="minorEastAsia" w:hAnsiTheme="minorHAnsi" w:cstheme="minorBidi"/>
            </w:rPr>
          </w:pPr>
          <w:hyperlink w:anchor="_Toc184134503" w:history="1">
            <w:r>
              <w:rPr>
                <w:rStyle w:val="Hyperlink"/>
              </w:rPr>
              <w:t>OFICINAS</w:t>
            </w:r>
            <w:r>
              <w:tab/>
            </w:r>
            <w:r>
              <w:fldChar w:fldCharType="begin"/>
            </w:r>
            <w:r>
              <w:instrText xml:space="preserve"> PAGEREF _Toc184134503 \h </w:instrText>
            </w:r>
            <w:r>
              <w:fldChar w:fldCharType="separate"/>
            </w:r>
            <w:r>
              <w:t>10</w:t>
            </w:r>
            <w:r>
              <w:fldChar w:fldCharType="end"/>
            </w:r>
          </w:hyperlink>
        </w:p>
        <w:p w14:paraId="54AC8E39" w14:textId="77777777" w:rsidR="00F2165C" w:rsidRDefault="00000000">
          <w:pPr>
            <w:pStyle w:val="Sumrio2"/>
            <w:tabs>
              <w:tab w:val="right" w:leader="dot" w:pos="8494"/>
            </w:tabs>
            <w:rPr>
              <w:rFonts w:asciiTheme="minorHAnsi" w:eastAsiaTheme="minorEastAsia" w:hAnsiTheme="minorHAnsi" w:cstheme="minorBidi"/>
            </w:rPr>
          </w:pPr>
          <w:hyperlink w:anchor="_Toc184134504" w:history="1">
            <w:r>
              <w:rPr>
                <w:rStyle w:val="Hyperlink"/>
              </w:rPr>
              <w:t>OFICINAS DE ESCRITA CRIATIVA</w:t>
            </w:r>
            <w:r>
              <w:tab/>
            </w:r>
            <w:r>
              <w:fldChar w:fldCharType="begin"/>
            </w:r>
            <w:r>
              <w:instrText xml:space="preserve"> PAGEREF _Toc184134504 \h </w:instrText>
            </w:r>
            <w:r>
              <w:fldChar w:fldCharType="separate"/>
            </w:r>
            <w:r>
              <w:t>10</w:t>
            </w:r>
            <w:r>
              <w:fldChar w:fldCharType="end"/>
            </w:r>
          </w:hyperlink>
        </w:p>
        <w:p w14:paraId="7AD9107F" w14:textId="77777777" w:rsidR="00F2165C" w:rsidRDefault="00000000">
          <w:pPr>
            <w:pStyle w:val="Sumrio1"/>
            <w:tabs>
              <w:tab w:val="right" w:leader="dot" w:pos="8494"/>
            </w:tabs>
            <w:rPr>
              <w:rFonts w:asciiTheme="minorHAnsi" w:eastAsiaTheme="minorEastAsia" w:hAnsiTheme="minorHAnsi" w:cstheme="minorBidi"/>
            </w:rPr>
          </w:pPr>
          <w:hyperlink w:anchor="_Toc184134505" w:history="1">
            <w:r>
              <w:rPr>
                <w:rStyle w:val="Hyperlink"/>
              </w:rPr>
              <w:t>ERASMUS</w:t>
            </w:r>
            <w:r>
              <w:tab/>
            </w:r>
            <w:r>
              <w:fldChar w:fldCharType="begin"/>
            </w:r>
            <w:r>
              <w:instrText xml:space="preserve"> PAGEREF _Toc184134505 \h </w:instrText>
            </w:r>
            <w:r>
              <w:fldChar w:fldCharType="separate"/>
            </w:r>
            <w:r>
              <w:t>12</w:t>
            </w:r>
            <w:r>
              <w:fldChar w:fldCharType="end"/>
            </w:r>
          </w:hyperlink>
        </w:p>
        <w:p w14:paraId="745AD8A3" w14:textId="77777777" w:rsidR="00F2165C" w:rsidRDefault="00000000">
          <w:pPr>
            <w:pStyle w:val="Sumrio2"/>
            <w:tabs>
              <w:tab w:val="right" w:leader="dot" w:pos="8494"/>
            </w:tabs>
            <w:rPr>
              <w:rFonts w:asciiTheme="minorHAnsi" w:eastAsiaTheme="minorEastAsia" w:hAnsiTheme="minorHAnsi" w:cstheme="minorBidi"/>
            </w:rPr>
          </w:pPr>
          <w:hyperlink w:anchor="_Toc184134506" w:history="1">
            <w:r>
              <w:rPr>
                <w:rStyle w:val="Hyperlink"/>
              </w:rPr>
              <w:t>OFICINAS DE HISTÓRIAS PARA CRIANÇAS</w:t>
            </w:r>
            <w:r>
              <w:tab/>
            </w:r>
            <w:r>
              <w:fldChar w:fldCharType="begin"/>
            </w:r>
            <w:r>
              <w:instrText xml:space="preserve"> PAGEREF _Toc184134506 \h </w:instrText>
            </w:r>
            <w:r>
              <w:fldChar w:fldCharType="separate"/>
            </w:r>
            <w:r>
              <w:t>12</w:t>
            </w:r>
            <w:r>
              <w:fldChar w:fldCharType="end"/>
            </w:r>
          </w:hyperlink>
        </w:p>
        <w:p w14:paraId="5C35D2D5" w14:textId="77777777" w:rsidR="00F2165C" w:rsidRDefault="00000000">
          <w:pPr>
            <w:pStyle w:val="Sumrio1"/>
            <w:tabs>
              <w:tab w:val="right" w:leader="dot" w:pos="8494"/>
            </w:tabs>
            <w:rPr>
              <w:rFonts w:asciiTheme="minorHAnsi" w:eastAsiaTheme="minorEastAsia" w:hAnsiTheme="minorHAnsi" w:cstheme="minorBidi"/>
            </w:rPr>
          </w:pPr>
          <w:hyperlink w:anchor="_Toc184134507" w:history="1">
            <w:r>
              <w:rPr>
                <w:rStyle w:val="Hyperlink"/>
              </w:rPr>
              <w:t>OFICINAS DE ARTESANATO</w:t>
            </w:r>
            <w:r>
              <w:tab/>
            </w:r>
            <w:r>
              <w:fldChar w:fldCharType="begin"/>
            </w:r>
            <w:r>
              <w:instrText xml:space="preserve"> PAGEREF _Toc184134507 \h </w:instrText>
            </w:r>
            <w:r>
              <w:fldChar w:fldCharType="separate"/>
            </w:r>
            <w:r>
              <w:t>13</w:t>
            </w:r>
            <w:r>
              <w:fldChar w:fldCharType="end"/>
            </w:r>
          </w:hyperlink>
        </w:p>
        <w:p w14:paraId="17E62BB2" w14:textId="77777777" w:rsidR="00F2165C" w:rsidRDefault="00000000">
          <w:pPr>
            <w:pStyle w:val="Sumrio1"/>
            <w:tabs>
              <w:tab w:val="right" w:leader="dot" w:pos="8494"/>
            </w:tabs>
            <w:rPr>
              <w:rFonts w:asciiTheme="minorHAnsi" w:eastAsiaTheme="minorEastAsia" w:hAnsiTheme="minorHAnsi" w:cstheme="minorBidi"/>
            </w:rPr>
          </w:pPr>
          <w:hyperlink w:anchor="_Toc184134508" w:history="1">
            <w:r>
              <w:rPr>
                <w:rStyle w:val="Hyperlink"/>
              </w:rPr>
              <w:t>ALFABETIZAÇÃO</w:t>
            </w:r>
            <w:r>
              <w:tab/>
            </w:r>
            <w:r>
              <w:fldChar w:fldCharType="begin"/>
            </w:r>
            <w:r>
              <w:instrText xml:space="preserve"> PAGEREF _Toc184134508 \h </w:instrText>
            </w:r>
            <w:r>
              <w:fldChar w:fldCharType="separate"/>
            </w:r>
            <w:r>
              <w:t>15</w:t>
            </w:r>
            <w:r>
              <w:fldChar w:fldCharType="end"/>
            </w:r>
          </w:hyperlink>
        </w:p>
        <w:p w14:paraId="7426F7DE" w14:textId="77777777" w:rsidR="00F2165C" w:rsidRDefault="00000000">
          <w:pPr>
            <w:pStyle w:val="Sumrio2"/>
            <w:tabs>
              <w:tab w:val="right" w:leader="dot" w:pos="8494"/>
            </w:tabs>
            <w:rPr>
              <w:rFonts w:asciiTheme="minorHAnsi" w:eastAsiaTheme="minorEastAsia" w:hAnsiTheme="minorHAnsi" w:cstheme="minorBidi"/>
            </w:rPr>
          </w:pPr>
          <w:hyperlink w:anchor="_Toc184134509" w:history="1">
            <w:r>
              <w:rPr>
                <w:rStyle w:val="Hyperlink"/>
              </w:rPr>
              <w:t>Projeto de Alfabetização</w:t>
            </w:r>
            <w:r>
              <w:tab/>
            </w:r>
            <w:r>
              <w:fldChar w:fldCharType="begin"/>
            </w:r>
            <w:r>
              <w:instrText xml:space="preserve"> PAGEREF _Toc184134509 \h </w:instrText>
            </w:r>
            <w:r>
              <w:fldChar w:fldCharType="separate"/>
            </w:r>
            <w:r>
              <w:t>16</w:t>
            </w:r>
            <w:r>
              <w:fldChar w:fldCharType="end"/>
            </w:r>
          </w:hyperlink>
        </w:p>
        <w:p w14:paraId="1600064C" w14:textId="77777777" w:rsidR="00F2165C" w:rsidRDefault="00000000">
          <w:pPr>
            <w:pStyle w:val="Sumrio1"/>
            <w:tabs>
              <w:tab w:val="right" w:leader="dot" w:pos="8494"/>
            </w:tabs>
            <w:rPr>
              <w:rFonts w:asciiTheme="minorHAnsi" w:eastAsiaTheme="minorEastAsia" w:hAnsiTheme="minorHAnsi" w:cstheme="minorBidi"/>
            </w:rPr>
          </w:pPr>
          <w:hyperlink w:anchor="_Toc184134510" w:history="1">
            <w:r>
              <w:rPr>
                <w:rStyle w:val="Hyperlink"/>
              </w:rPr>
              <w:t>GRUPO DE DRAMATIZAÇÃO</w:t>
            </w:r>
            <w:r>
              <w:tab/>
            </w:r>
            <w:r>
              <w:fldChar w:fldCharType="begin"/>
            </w:r>
            <w:r>
              <w:instrText xml:space="preserve"> PAGEREF _Toc184134510 \h </w:instrText>
            </w:r>
            <w:r>
              <w:fldChar w:fldCharType="separate"/>
            </w:r>
            <w:r>
              <w:t>18</w:t>
            </w:r>
            <w:r>
              <w:fldChar w:fldCharType="end"/>
            </w:r>
          </w:hyperlink>
        </w:p>
        <w:p w14:paraId="19FE54D3" w14:textId="77777777" w:rsidR="00F2165C" w:rsidRDefault="00000000">
          <w:pPr>
            <w:pStyle w:val="Sumrio1"/>
            <w:tabs>
              <w:tab w:val="right" w:leader="dot" w:pos="8494"/>
            </w:tabs>
            <w:rPr>
              <w:rFonts w:asciiTheme="minorHAnsi" w:eastAsiaTheme="minorEastAsia" w:hAnsiTheme="minorHAnsi" w:cstheme="minorBidi"/>
            </w:rPr>
          </w:pPr>
          <w:hyperlink w:anchor="_Toc184134511" w:history="1">
            <w:r>
              <w:rPr>
                <w:rStyle w:val="Hyperlink"/>
              </w:rPr>
              <w:t>FORMAÇÕES CERTIFICADAS</w:t>
            </w:r>
            <w:r>
              <w:tab/>
            </w:r>
            <w:r>
              <w:fldChar w:fldCharType="begin"/>
            </w:r>
            <w:r>
              <w:instrText xml:space="preserve"> PAGEREF _Toc184134511 \h </w:instrText>
            </w:r>
            <w:r>
              <w:fldChar w:fldCharType="separate"/>
            </w:r>
            <w:r>
              <w:t>21</w:t>
            </w:r>
            <w:r>
              <w:fldChar w:fldCharType="end"/>
            </w:r>
          </w:hyperlink>
        </w:p>
        <w:p w14:paraId="4D08D381" w14:textId="77777777" w:rsidR="00F2165C" w:rsidRDefault="00000000">
          <w:pPr>
            <w:pStyle w:val="Sumrio1"/>
            <w:tabs>
              <w:tab w:val="right" w:leader="dot" w:pos="8494"/>
            </w:tabs>
            <w:rPr>
              <w:rFonts w:asciiTheme="minorHAnsi" w:eastAsiaTheme="minorEastAsia" w:hAnsiTheme="minorHAnsi" w:cstheme="minorBidi"/>
            </w:rPr>
          </w:pPr>
          <w:hyperlink w:anchor="_Toc184134512" w:history="1">
            <w:r>
              <w:rPr>
                <w:rStyle w:val="Hyperlink"/>
              </w:rPr>
              <w:t>WORKSHOPS</w:t>
            </w:r>
            <w:r>
              <w:tab/>
            </w:r>
            <w:r>
              <w:fldChar w:fldCharType="begin"/>
            </w:r>
            <w:r>
              <w:instrText xml:space="preserve"> PAGEREF _Toc184134512 \h </w:instrText>
            </w:r>
            <w:r>
              <w:fldChar w:fldCharType="separate"/>
            </w:r>
            <w:r>
              <w:t>23</w:t>
            </w:r>
            <w:r>
              <w:fldChar w:fldCharType="end"/>
            </w:r>
          </w:hyperlink>
        </w:p>
        <w:p w14:paraId="66A6E62F" w14:textId="77777777" w:rsidR="00F2165C" w:rsidRDefault="00000000">
          <w:pPr>
            <w:pStyle w:val="Sumrio1"/>
            <w:tabs>
              <w:tab w:val="right" w:leader="dot" w:pos="8494"/>
            </w:tabs>
            <w:rPr>
              <w:rFonts w:asciiTheme="minorHAnsi" w:eastAsiaTheme="minorEastAsia" w:hAnsiTheme="minorHAnsi" w:cstheme="minorBidi"/>
            </w:rPr>
          </w:pPr>
          <w:hyperlink w:anchor="_Toc184134513" w:history="1">
            <w:r>
              <w:rPr>
                <w:rStyle w:val="Hyperlink"/>
              </w:rPr>
              <w:t>COMUNICAÇÃO, PUBLICIDADE, DIVULGAÇÃO</w:t>
            </w:r>
            <w:r>
              <w:tab/>
            </w:r>
            <w:r>
              <w:fldChar w:fldCharType="begin"/>
            </w:r>
            <w:r>
              <w:instrText xml:space="preserve"> PAGEREF _Toc184134513 \h </w:instrText>
            </w:r>
            <w:r>
              <w:fldChar w:fldCharType="separate"/>
            </w:r>
            <w:r>
              <w:t>25</w:t>
            </w:r>
            <w:r>
              <w:fldChar w:fldCharType="end"/>
            </w:r>
          </w:hyperlink>
        </w:p>
        <w:p w14:paraId="2BD98F9D" w14:textId="77777777" w:rsidR="00F2165C" w:rsidRDefault="00000000">
          <w:pPr>
            <w:pStyle w:val="Sumrio1"/>
            <w:tabs>
              <w:tab w:val="right" w:leader="dot" w:pos="8494"/>
            </w:tabs>
            <w:rPr>
              <w:rFonts w:asciiTheme="minorHAnsi" w:eastAsiaTheme="minorEastAsia" w:hAnsiTheme="minorHAnsi" w:cstheme="minorBidi"/>
            </w:rPr>
          </w:pPr>
          <w:hyperlink w:anchor="_Toc184134514" w:history="1">
            <w:r>
              <w:rPr>
                <w:rStyle w:val="Hyperlink"/>
              </w:rPr>
              <w:t>ORGANIGRAMA DA ASSOCIAÇÃO</w:t>
            </w:r>
            <w:r>
              <w:tab/>
            </w:r>
            <w:r>
              <w:fldChar w:fldCharType="begin"/>
            </w:r>
            <w:r>
              <w:instrText xml:space="preserve"> PAGEREF _Toc184134514 \h </w:instrText>
            </w:r>
            <w:r>
              <w:fldChar w:fldCharType="separate"/>
            </w:r>
            <w:r>
              <w:t>26</w:t>
            </w:r>
            <w:r>
              <w:fldChar w:fldCharType="end"/>
            </w:r>
          </w:hyperlink>
        </w:p>
        <w:p w14:paraId="54673B26" w14:textId="77777777" w:rsidR="00F2165C" w:rsidRDefault="00000000">
          <w:r>
            <w:rPr>
              <w:b/>
              <w:bCs/>
            </w:rPr>
            <w:fldChar w:fldCharType="end"/>
          </w:r>
        </w:p>
      </w:sdtContent>
    </w:sdt>
    <w:p w14:paraId="1754F4BA" w14:textId="77777777" w:rsidR="00F2165C" w:rsidRDefault="00F2165C">
      <w:pPr>
        <w:spacing w:after="0" w:line="360" w:lineRule="auto"/>
        <w:jc w:val="both"/>
      </w:pPr>
    </w:p>
    <w:p w14:paraId="313D47D5" w14:textId="77777777" w:rsidR="00F2165C" w:rsidRDefault="00F2165C">
      <w:pPr>
        <w:spacing w:after="0" w:line="360" w:lineRule="auto"/>
        <w:jc w:val="both"/>
      </w:pPr>
    </w:p>
    <w:p w14:paraId="16F97C11" w14:textId="77777777" w:rsidR="00F2165C" w:rsidRDefault="00F2165C">
      <w:pPr>
        <w:spacing w:after="0" w:line="360" w:lineRule="auto"/>
        <w:jc w:val="both"/>
      </w:pPr>
    </w:p>
    <w:p w14:paraId="7C1948CD" w14:textId="77777777" w:rsidR="00F2165C" w:rsidRDefault="00F2165C">
      <w:pPr>
        <w:spacing w:after="0" w:line="360" w:lineRule="auto"/>
        <w:jc w:val="both"/>
      </w:pPr>
    </w:p>
    <w:p w14:paraId="710ADC40" w14:textId="77777777" w:rsidR="00F2165C" w:rsidRDefault="00F2165C">
      <w:pPr>
        <w:spacing w:after="0" w:line="360" w:lineRule="auto"/>
        <w:jc w:val="both"/>
      </w:pPr>
    </w:p>
    <w:p w14:paraId="48B08626" w14:textId="77777777" w:rsidR="00F2165C" w:rsidRDefault="00F2165C">
      <w:pPr>
        <w:spacing w:after="0" w:line="360" w:lineRule="auto"/>
        <w:jc w:val="both"/>
      </w:pPr>
    </w:p>
    <w:p w14:paraId="3717463C" w14:textId="77777777" w:rsidR="00F2165C" w:rsidRDefault="00F2165C">
      <w:pPr>
        <w:spacing w:after="0" w:line="360" w:lineRule="auto"/>
        <w:jc w:val="both"/>
      </w:pPr>
    </w:p>
    <w:p w14:paraId="12EE2AE4" w14:textId="77777777" w:rsidR="00F2165C" w:rsidRDefault="00000000">
      <w:pPr>
        <w:pStyle w:val="Ttulo1"/>
      </w:pPr>
      <w:bookmarkStart w:id="0" w:name="_Toc184134491"/>
      <w:r>
        <w:lastRenderedPageBreak/>
        <w:t>INTRODUÇÃO</w:t>
      </w:r>
      <w:bookmarkEnd w:id="0"/>
    </w:p>
    <w:p w14:paraId="55F01E0E" w14:textId="77777777" w:rsidR="00F2165C" w:rsidRDefault="00F2165C">
      <w:pPr>
        <w:spacing w:line="360" w:lineRule="auto"/>
      </w:pPr>
    </w:p>
    <w:p w14:paraId="77BDE5E2" w14:textId="77777777" w:rsidR="00F2165C" w:rsidRDefault="00000000">
      <w:pPr>
        <w:spacing w:line="276" w:lineRule="auto"/>
        <w:jc w:val="both"/>
      </w:pPr>
      <w:r>
        <w:t>Este documento tem pretensões de projetar as ações a tomar na associação no ano de 2026, apresentando-se para tal o plano de ação e o orçamento.</w:t>
      </w:r>
    </w:p>
    <w:p w14:paraId="4B291765" w14:textId="77777777" w:rsidR="00F2165C" w:rsidRDefault="00F2165C">
      <w:pPr>
        <w:spacing w:line="276" w:lineRule="auto"/>
        <w:jc w:val="both"/>
      </w:pPr>
    </w:p>
    <w:p w14:paraId="0273671F" w14:textId="77777777" w:rsidR="00F2165C" w:rsidRDefault="00000000">
      <w:pPr>
        <w:spacing w:line="276" w:lineRule="auto"/>
        <w:jc w:val="both"/>
      </w:pPr>
      <w:r>
        <w:t>O Plano de Ação apresenta uma breve caraterização da associação e das respostas sociais e atividades desenvolvidas, focando os objetivos estratégicos da associação e dos seus serviços, a planificação de atividades e os recursos humanos envolvidos.</w:t>
      </w:r>
    </w:p>
    <w:p w14:paraId="2047B32E" w14:textId="77777777" w:rsidR="00F2165C" w:rsidRDefault="00F2165C">
      <w:pPr>
        <w:spacing w:line="276" w:lineRule="auto"/>
        <w:jc w:val="both"/>
      </w:pPr>
    </w:p>
    <w:p w14:paraId="79B1B7EA" w14:textId="77777777" w:rsidR="00F2165C" w:rsidRDefault="00000000">
      <w:pPr>
        <w:spacing w:line="276" w:lineRule="auto"/>
        <w:jc w:val="both"/>
      </w:pPr>
      <w:r>
        <w:t>No Orçamento apresentamos a previsão de resultados, investimentos e depreciações para o próximo ano.</w:t>
      </w:r>
    </w:p>
    <w:p w14:paraId="31E97270" w14:textId="77777777" w:rsidR="00F2165C" w:rsidRDefault="00F2165C">
      <w:pPr>
        <w:spacing w:line="276" w:lineRule="auto"/>
        <w:jc w:val="both"/>
      </w:pPr>
    </w:p>
    <w:p w14:paraId="63D7F1DA" w14:textId="77777777" w:rsidR="00F2165C" w:rsidRDefault="00000000">
      <w:pPr>
        <w:spacing w:line="276" w:lineRule="auto"/>
        <w:jc w:val="both"/>
      </w:pPr>
      <w:r>
        <w:t>É, no entanto, importante acautelar que este documento não é estanque!</w:t>
      </w:r>
    </w:p>
    <w:p w14:paraId="6E6616C1" w14:textId="77777777" w:rsidR="00F2165C" w:rsidRDefault="00F2165C">
      <w:pPr>
        <w:spacing w:line="276" w:lineRule="auto"/>
        <w:jc w:val="both"/>
      </w:pPr>
    </w:p>
    <w:p w14:paraId="5D83CCCB" w14:textId="77777777" w:rsidR="00F2165C" w:rsidRDefault="00F2165C">
      <w:pPr>
        <w:spacing w:line="360" w:lineRule="auto"/>
        <w:jc w:val="both"/>
      </w:pPr>
    </w:p>
    <w:p w14:paraId="24546A21" w14:textId="77777777" w:rsidR="00F2165C" w:rsidRDefault="00F2165C">
      <w:pPr>
        <w:spacing w:line="360" w:lineRule="auto"/>
        <w:jc w:val="both"/>
      </w:pPr>
    </w:p>
    <w:p w14:paraId="55783A6B" w14:textId="77777777" w:rsidR="00F2165C" w:rsidRDefault="00F2165C">
      <w:pPr>
        <w:spacing w:line="360" w:lineRule="auto"/>
        <w:jc w:val="both"/>
      </w:pPr>
    </w:p>
    <w:p w14:paraId="00661130" w14:textId="77777777" w:rsidR="00F2165C" w:rsidRDefault="00F2165C">
      <w:pPr>
        <w:spacing w:line="360" w:lineRule="auto"/>
        <w:jc w:val="both"/>
      </w:pPr>
    </w:p>
    <w:p w14:paraId="66AE0AA5" w14:textId="77777777" w:rsidR="00F2165C" w:rsidRDefault="00F2165C">
      <w:pPr>
        <w:spacing w:line="360" w:lineRule="auto"/>
        <w:jc w:val="both"/>
      </w:pPr>
    </w:p>
    <w:p w14:paraId="3DDB3C3A" w14:textId="77777777" w:rsidR="00F2165C" w:rsidRDefault="00F2165C">
      <w:pPr>
        <w:spacing w:line="360" w:lineRule="auto"/>
        <w:jc w:val="both"/>
      </w:pPr>
    </w:p>
    <w:p w14:paraId="1EA24E98" w14:textId="77777777" w:rsidR="00F2165C" w:rsidRDefault="00F2165C">
      <w:pPr>
        <w:spacing w:line="360" w:lineRule="auto"/>
        <w:jc w:val="both"/>
      </w:pPr>
    </w:p>
    <w:p w14:paraId="53ADE8AC" w14:textId="77777777" w:rsidR="00F2165C" w:rsidRDefault="00F2165C">
      <w:pPr>
        <w:spacing w:line="360" w:lineRule="auto"/>
        <w:jc w:val="both"/>
      </w:pPr>
    </w:p>
    <w:p w14:paraId="51C3E4F3" w14:textId="77777777" w:rsidR="00F2165C" w:rsidRDefault="00F2165C">
      <w:pPr>
        <w:spacing w:line="360" w:lineRule="auto"/>
        <w:jc w:val="both"/>
      </w:pPr>
    </w:p>
    <w:p w14:paraId="63332FA4" w14:textId="77777777" w:rsidR="00F2165C" w:rsidRDefault="00F2165C">
      <w:pPr>
        <w:spacing w:line="360" w:lineRule="auto"/>
        <w:jc w:val="both"/>
      </w:pPr>
    </w:p>
    <w:p w14:paraId="3DB79FF6" w14:textId="77777777" w:rsidR="00F2165C" w:rsidRDefault="00F2165C">
      <w:pPr>
        <w:spacing w:line="360" w:lineRule="auto"/>
        <w:jc w:val="both"/>
      </w:pPr>
    </w:p>
    <w:p w14:paraId="48808419" w14:textId="77777777" w:rsidR="00F2165C" w:rsidRDefault="00F2165C">
      <w:pPr>
        <w:spacing w:line="360" w:lineRule="auto"/>
        <w:jc w:val="both"/>
      </w:pPr>
    </w:p>
    <w:p w14:paraId="055883DC" w14:textId="77777777" w:rsidR="00F2165C" w:rsidRDefault="00F2165C">
      <w:pPr>
        <w:spacing w:line="360" w:lineRule="auto"/>
        <w:jc w:val="both"/>
      </w:pPr>
    </w:p>
    <w:p w14:paraId="2FC73B0E" w14:textId="77777777" w:rsidR="00F2165C" w:rsidRDefault="00000000">
      <w:pPr>
        <w:pStyle w:val="Ttulo1"/>
        <w:spacing w:line="360" w:lineRule="auto"/>
      </w:pPr>
      <w:bookmarkStart w:id="1" w:name="_Toc184134492"/>
      <w:r>
        <w:lastRenderedPageBreak/>
        <w:t>CARACTERIZAÇÃO SUMÁRIA DA ASSOCIAÇÃO</w:t>
      </w:r>
      <w:bookmarkEnd w:id="1"/>
    </w:p>
    <w:p w14:paraId="09316167" w14:textId="77777777" w:rsidR="00F2165C" w:rsidRDefault="00F2165C">
      <w:pPr>
        <w:spacing w:line="360" w:lineRule="auto"/>
        <w:jc w:val="both"/>
      </w:pPr>
    </w:p>
    <w:p w14:paraId="467273AD" w14:textId="77777777" w:rsidR="00F2165C" w:rsidRDefault="00000000">
      <w:pPr>
        <w:spacing w:after="0" w:line="276" w:lineRule="auto"/>
        <w:jc w:val="both"/>
      </w:pPr>
      <w:r>
        <w:t>A Associação Multidisciplinar Essência da Vida foi criada em 08 de abril de 2020, através de escritura pública no Cartório Notarial do Porto e está sediada em Vila Nova de Gaia.</w:t>
      </w:r>
    </w:p>
    <w:p w14:paraId="2FCC83B9" w14:textId="77777777" w:rsidR="00F2165C" w:rsidRDefault="00000000">
      <w:pPr>
        <w:spacing w:after="0" w:line="276" w:lineRule="auto"/>
        <w:jc w:val="both"/>
      </w:pPr>
      <w:r>
        <w:t xml:space="preserve">As suas Fundadoras são: </w:t>
      </w:r>
    </w:p>
    <w:p w14:paraId="53E61BCF" w14:textId="77777777" w:rsidR="00F2165C" w:rsidRDefault="00000000">
      <w:pPr>
        <w:numPr>
          <w:ilvl w:val="0"/>
          <w:numId w:val="1"/>
        </w:numPr>
        <w:spacing w:after="0" w:line="276" w:lineRule="auto"/>
        <w:jc w:val="both"/>
      </w:pPr>
      <w:r>
        <w:t>Orlanda Rosa Vieira de Sá Pereira – Naturopata;</w:t>
      </w:r>
    </w:p>
    <w:p w14:paraId="3DC5B89B" w14:textId="77777777" w:rsidR="00F2165C" w:rsidRDefault="00000000">
      <w:pPr>
        <w:numPr>
          <w:ilvl w:val="0"/>
          <w:numId w:val="1"/>
        </w:numPr>
        <w:spacing w:after="0" w:line="276" w:lineRule="auto"/>
        <w:jc w:val="both"/>
      </w:pPr>
      <w:r>
        <w:t>Maria da Conceição Rocha de Oliveira Campos- Terapeuta;</w:t>
      </w:r>
    </w:p>
    <w:p w14:paraId="6547D511" w14:textId="77777777" w:rsidR="00F2165C" w:rsidRDefault="00000000">
      <w:pPr>
        <w:numPr>
          <w:ilvl w:val="0"/>
          <w:numId w:val="1"/>
        </w:numPr>
        <w:spacing w:after="0" w:line="276" w:lineRule="auto"/>
        <w:jc w:val="both"/>
      </w:pPr>
      <w:r>
        <w:t>Inês de Sá Pereira Couto da Silva – Terapeuta.</w:t>
      </w:r>
    </w:p>
    <w:p w14:paraId="0FC5E750" w14:textId="77777777" w:rsidR="00F2165C" w:rsidRDefault="00F2165C">
      <w:pPr>
        <w:spacing w:after="0" w:line="276" w:lineRule="auto"/>
        <w:jc w:val="both"/>
      </w:pPr>
    </w:p>
    <w:p w14:paraId="36479E63" w14:textId="77777777" w:rsidR="00F2165C" w:rsidRDefault="00000000">
      <w:pPr>
        <w:pStyle w:val="NormalWeb"/>
        <w:jc w:val="both"/>
        <w:rPr>
          <w:rFonts w:ascii="Calibri" w:hAnsi="Calibri" w:cs="Calibri"/>
          <w:sz w:val="22"/>
          <w:szCs w:val="22"/>
        </w:rPr>
      </w:pPr>
      <w:r>
        <w:rPr>
          <w:rFonts w:ascii="Calibri" w:hAnsi="Calibri" w:cs="Calibri"/>
          <w:sz w:val="22"/>
          <w:szCs w:val="22"/>
        </w:rPr>
        <w:t>Este projeto nasceu de uma iniciativa solidária, movida pelo compromisso de apoiar pessoas em situação de maior vulnerabilidade social, física e emocional, que frequentemente se sentem limitadas ou incapazes de promover a sua própria saúde e bem-estar. Através da Medicina Natural, procura-se oferecer respostas acessíveis, humanizadas e integradoras, contribuindo para a melhoria da qualidade de vida destes indivíduos.</w:t>
      </w:r>
    </w:p>
    <w:p w14:paraId="749409E3" w14:textId="77777777" w:rsidR="00F2165C" w:rsidRDefault="00000000">
      <w:pPr>
        <w:pStyle w:val="NormalWeb"/>
        <w:jc w:val="both"/>
        <w:rPr>
          <w:rFonts w:ascii="Calibri" w:hAnsi="Calibri" w:cs="Calibri"/>
          <w:sz w:val="22"/>
          <w:szCs w:val="22"/>
        </w:rPr>
      </w:pPr>
      <w:r>
        <w:rPr>
          <w:rFonts w:ascii="Calibri" w:hAnsi="Calibri" w:cs="Calibri"/>
          <w:sz w:val="22"/>
          <w:szCs w:val="22"/>
        </w:rPr>
        <w:t>O nosso âmbito de atuação abrange pessoas com multideficiência, idosos com limitações físicas e/ou cognitivas, bem como os seus cuidadores, muitas vezes sujeitos a elevados níveis de desgaste físico, emocional e psicológico. Integram-se ainda outros indivíduos com mobilidade reduzida ou em situação de fragilidade acrescida. Estes públicos enfrentam obstáculos significativos no acesso a deslocações, cuidados especializados e tratamentos de Medicina Natural, sendo atribuída especial atenção às pessoas em situação de maior carência económica e social.</w:t>
      </w:r>
    </w:p>
    <w:p w14:paraId="6E4C4611" w14:textId="77777777" w:rsidR="00F2165C" w:rsidRDefault="00000000">
      <w:pPr>
        <w:pStyle w:val="NormalWeb"/>
        <w:jc w:val="both"/>
        <w:rPr>
          <w:rFonts w:ascii="Calibri" w:hAnsi="Calibri" w:cs="Calibri"/>
          <w:sz w:val="22"/>
          <w:szCs w:val="22"/>
        </w:rPr>
      </w:pPr>
      <w:r>
        <w:rPr>
          <w:rFonts w:ascii="Calibri" w:hAnsi="Calibri" w:cs="Calibri"/>
          <w:sz w:val="22"/>
          <w:szCs w:val="22"/>
        </w:rPr>
        <w:t>Os órgãos sociais da Associação são constituídos por todos aqueles que, de diferentes formas, contribuíram para a sua fundação e consolidação. Destacam-se, em particular, os membros e colaboradores que, através da sua competência técnica, empenho, criatividade, dedicação e espírito solidário, bem como por meio de doações, parcerias e participação ativa, impulsionam o desenvolvimento do trabalho associativo, das ações de formação e dos diversos projetos em curso.</w:t>
      </w:r>
    </w:p>
    <w:p w14:paraId="7F28FD12" w14:textId="77777777" w:rsidR="00F2165C" w:rsidRDefault="00000000">
      <w:pPr>
        <w:pStyle w:val="NormalWeb"/>
        <w:jc w:val="both"/>
        <w:rPr>
          <w:rFonts w:ascii="Calibri" w:hAnsi="Calibri" w:cs="Calibri"/>
          <w:sz w:val="22"/>
          <w:szCs w:val="22"/>
        </w:rPr>
      </w:pPr>
      <w:r>
        <w:rPr>
          <w:rFonts w:ascii="Calibri" w:hAnsi="Calibri" w:cs="Calibri"/>
          <w:sz w:val="22"/>
          <w:szCs w:val="22"/>
        </w:rPr>
        <w:t>Estes colaboradores desempenham ainda um papel fundamental ao prestar apoio pro bono a beneficiários com dificuldades económicas, garantindo-lhes o acesso a tratamentos de Terapias Naturais que, de outra forma, lhes estariam vedados. Este compromisso reflete o forte sentido de missão, humanismo e responsabilidade social que orienta a atuação da Associação.</w:t>
      </w:r>
    </w:p>
    <w:p w14:paraId="6281A854" w14:textId="77777777" w:rsidR="00F2165C" w:rsidRDefault="00000000">
      <w:pPr>
        <w:spacing w:after="0" w:line="360" w:lineRule="auto"/>
        <w:jc w:val="both"/>
        <w:rPr>
          <w:b/>
          <w:sz w:val="28"/>
          <w:szCs w:val="28"/>
        </w:rPr>
      </w:pPr>
      <w:r>
        <w:rPr>
          <w:b/>
          <w:sz w:val="28"/>
          <w:szCs w:val="28"/>
        </w:rPr>
        <w:t>MISSÃO</w:t>
      </w:r>
    </w:p>
    <w:p w14:paraId="2323840C" w14:textId="77777777" w:rsidR="00F2165C" w:rsidRDefault="00F2165C">
      <w:pPr>
        <w:spacing w:after="0" w:line="360" w:lineRule="auto"/>
        <w:jc w:val="both"/>
        <w:rPr>
          <w:b/>
        </w:rPr>
      </w:pPr>
    </w:p>
    <w:p w14:paraId="248D788F" w14:textId="77777777" w:rsidR="00F2165C" w:rsidRDefault="00000000">
      <w:pPr>
        <w:spacing w:after="0" w:line="240" w:lineRule="auto"/>
        <w:jc w:val="both"/>
        <w:rPr>
          <w:rFonts w:eastAsia="SimSun"/>
        </w:rPr>
      </w:pPr>
      <w:r>
        <w:rPr>
          <w:rFonts w:eastAsia="SimSun"/>
        </w:rPr>
        <w:t xml:space="preserve">Prestação de cuidados de saúde especializados, orientados para a promoção do tratamento integral, do conforto físico e emocional e do bem-estar global de pessoas com multideficiência, idosos com limitações físicas e/ou cognitivas, indivíduos com mobilidade reduzida, assim como de todos aqueles que, por diferentes circunstâncias, vejam a sua autonomia, saúde e qualidade de vida significativamente. </w:t>
      </w:r>
    </w:p>
    <w:p w14:paraId="6256C244" w14:textId="77777777" w:rsidR="00F2165C" w:rsidRDefault="00F2165C">
      <w:pPr>
        <w:spacing w:after="0" w:line="240" w:lineRule="auto"/>
        <w:jc w:val="both"/>
        <w:rPr>
          <w:rFonts w:eastAsia="SimSun"/>
        </w:rPr>
      </w:pPr>
    </w:p>
    <w:p w14:paraId="35678D03" w14:textId="77777777" w:rsidR="00F2165C" w:rsidRDefault="00F2165C">
      <w:pPr>
        <w:spacing w:after="0" w:line="240" w:lineRule="auto"/>
        <w:jc w:val="both"/>
        <w:rPr>
          <w:rFonts w:eastAsia="SimSun"/>
        </w:rPr>
      </w:pPr>
    </w:p>
    <w:p w14:paraId="60996B8D" w14:textId="77777777" w:rsidR="00F2165C" w:rsidRDefault="00F2165C">
      <w:pPr>
        <w:spacing w:after="0" w:line="240" w:lineRule="auto"/>
        <w:jc w:val="both"/>
        <w:rPr>
          <w:rFonts w:eastAsia="SimSun"/>
        </w:rPr>
      </w:pPr>
    </w:p>
    <w:p w14:paraId="78BFFAA7" w14:textId="77777777" w:rsidR="00F2165C" w:rsidRDefault="00000000">
      <w:pPr>
        <w:spacing w:after="0" w:line="360" w:lineRule="auto"/>
        <w:jc w:val="both"/>
        <w:rPr>
          <w:b/>
          <w:sz w:val="28"/>
          <w:szCs w:val="28"/>
        </w:rPr>
      </w:pPr>
      <w:r>
        <w:rPr>
          <w:b/>
          <w:sz w:val="28"/>
          <w:szCs w:val="28"/>
        </w:rPr>
        <w:lastRenderedPageBreak/>
        <w:t>VISÃO</w:t>
      </w:r>
    </w:p>
    <w:p w14:paraId="77FFD139"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 </w:t>
      </w:r>
      <w:r>
        <w:rPr>
          <w:rStyle w:val="Forte"/>
          <w:rFonts w:ascii="Calibri" w:hAnsi="Calibri" w:cs="Calibri"/>
          <w:sz w:val="22"/>
          <w:szCs w:val="22"/>
        </w:rPr>
        <w:t>Criação, consolidação e expansão de uma rede mundial de cuidadores</w:t>
      </w:r>
      <w:r>
        <w:rPr>
          <w:rFonts w:ascii="Calibri" w:hAnsi="Calibri" w:cs="Calibri"/>
          <w:sz w:val="22"/>
          <w:szCs w:val="22"/>
        </w:rPr>
        <w:t>, integrando profissionais de saúde, terapeutas, familiares e todos aqueles que pretendam reorientar a sua atividade profissional para a área do cuidado e do bem-estar. Esta rede visa a formação contínua de terapeutas e cuidadores qualificados, bem como a criação e dinamização de centros de atendimento, permitindo aos associados o acesso a serviços presenciais e/ou a prestação de cuidados ao domicílio, de forma próxima, humanizada e eficaz.</w:t>
      </w:r>
    </w:p>
    <w:p w14:paraId="2C0A81F4"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 </w:t>
      </w:r>
      <w:r>
        <w:rPr>
          <w:rStyle w:val="Forte"/>
          <w:rFonts w:ascii="Calibri" w:hAnsi="Calibri" w:cs="Calibri"/>
          <w:sz w:val="22"/>
          <w:szCs w:val="22"/>
        </w:rPr>
        <w:t>Promoção da prevenção, proteção, tratamento e recuperação da saúde</w:t>
      </w:r>
      <w:r>
        <w:rPr>
          <w:rFonts w:ascii="Calibri" w:hAnsi="Calibri" w:cs="Calibri"/>
          <w:sz w:val="22"/>
          <w:szCs w:val="22"/>
        </w:rPr>
        <w:t xml:space="preserve">, assente numa </w:t>
      </w:r>
      <w:r>
        <w:rPr>
          <w:rStyle w:val="Forte"/>
          <w:rFonts w:ascii="Calibri" w:hAnsi="Calibri" w:cs="Calibri"/>
          <w:sz w:val="22"/>
          <w:szCs w:val="22"/>
        </w:rPr>
        <w:t>visão holística do ser humano</w:t>
      </w:r>
      <w:r>
        <w:rPr>
          <w:rFonts w:ascii="Calibri" w:hAnsi="Calibri" w:cs="Calibri"/>
          <w:sz w:val="22"/>
          <w:szCs w:val="22"/>
        </w:rPr>
        <w:t>, que considera de forma integrada as dimensões física, mental, emocional, social e energética, contribuindo para o equilíbrio global, a melhoria da qualidade de vida e o fortalecimento da autonomia e do bem-estar das pessoas.</w:t>
      </w:r>
    </w:p>
    <w:p w14:paraId="2A282610" w14:textId="77777777" w:rsidR="00F2165C" w:rsidRDefault="00F2165C">
      <w:pPr>
        <w:spacing w:after="0" w:line="360" w:lineRule="auto"/>
        <w:jc w:val="both"/>
        <w:rPr>
          <w:b/>
        </w:rPr>
      </w:pPr>
    </w:p>
    <w:p w14:paraId="61490508" w14:textId="77777777" w:rsidR="00F2165C" w:rsidRDefault="00F2165C">
      <w:pPr>
        <w:spacing w:after="0" w:line="360" w:lineRule="auto"/>
        <w:jc w:val="both"/>
        <w:rPr>
          <w:b/>
        </w:rPr>
      </w:pPr>
    </w:p>
    <w:p w14:paraId="49530036" w14:textId="77777777" w:rsidR="00F2165C" w:rsidRDefault="00000000">
      <w:pPr>
        <w:spacing w:after="0" w:line="360" w:lineRule="auto"/>
        <w:jc w:val="both"/>
        <w:rPr>
          <w:b/>
          <w:sz w:val="28"/>
          <w:szCs w:val="28"/>
        </w:rPr>
      </w:pPr>
      <w:r>
        <w:rPr>
          <w:b/>
          <w:sz w:val="28"/>
          <w:szCs w:val="28"/>
        </w:rPr>
        <w:t>METODOLOGIA CONCEPTUAL</w:t>
      </w:r>
    </w:p>
    <w:tbl>
      <w:tblPr>
        <w:tblStyle w:val="TabeladeGrade6Colorida-nfase61"/>
        <w:tblpPr w:leftFromText="141" w:rightFromText="141" w:vertAnchor="page" w:horzAnchor="page" w:tblpX="1512" w:tblpY="6436"/>
        <w:tblW w:w="0" w:type="auto"/>
        <w:tblLook w:val="04A0" w:firstRow="1" w:lastRow="0" w:firstColumn="1" w:lastColumn="0" w:noHBand="0" w:noVBand="1"/>
      </w:tblPr>
      <w:tblGrid>
        <w:gridCol w:w="2840"/>
        <w:gridCol w:w="2811"/>
        <w:gridCol w:w="2843"/>
      </w:tblGrid>
      <w:tr w:rsidR="00F2165C" w14:paraId="3C962E5F" w14:textId="77777777" w:rsidTr="00F216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08" w:type="dxa"/>
          </w:tcPr>
          <w:p w14:paraId="103BFE92" w14:textId="77777777" w:rsidR="00F2165C" w:rsidRDefault="00000000">
            <w:pPr>
              <w:spacing w:after="0" w:line="360" w:lineRule="auto"/>
              <w:jc w:val="center"/>
              <w:rPr>
                <w:bCs w:val="0"/>
                <w:color w:val="auto"/>
              </w:rPr>
            </w:pPr>
            <w:r>
              <w:rPr>
                <w:b w:val="0"/>
                <w:color w:val="auto"/>
              </w:rPr>
              <w:t>Privacidade</w:t>
            </w:r>
          </w:p>
        </w:tc>
        <w:tc>
          <w:tcPr>
            <w:tcW w:w="2903" w:type="dxa"/>
          </w:tcPr>
          <w:p w14:paraId="68A1F08B" w14:textId="77777777" w:rsidR="00F2165C" w:rsidRDefault="00000000">
            <w:pPr>
              <w:spacing w:after="0" w:line="360" w:lineRule="auto"/>
              <w:jc w:val="center"/>
              <w:cnfStyle w:val="100000000000" w:firstRow="1" w:lastRow="0" w:firstColumn="0" w:lastColumn="0" w:oddVBand="0" w:evenVBand="0" w:oddHBand="0" w:evenHBand="0" w:firstRowFirstColumn="0" w:firstRowLastColumn="0" w:lastRowFirstColumn="0" w:lastRowLastColumn="0"/>
              <w:rPr>
                <w:bCs w:val="0"/>
                <w:color w:val="auto"/>
              </w:rPr>
            </w:pPr>
            <w:r>
              <w:rPr>
                <w:b w:val="0"/>
                <w:color w:val="auto"/>
              </w:rPr>
              <w:t>Liderança</w:t>
            </w:r>
          </w:p>
        </w:tc>
        <w:tc>
          <w:tcPr>
            <w:tcW w:w="2909" w:type="dxa"/>
          </w:tcPr>
          <w:p w14:paraId="2795E59B" w14:textId="77777777" w:rsidR="00F2165C" w:rsidRDefault="00000000">
            <w:pPr>
              <w:spacing w:after="0" w:line="360" w:lineRule="auto"/>
              <w:jc w:val="center"/>
              <w:cnfStyle w:val="100000000000" w:firstRow="1" w:lastRow="0" w:firstColumn="0" w:lastColumn="0" w:oddVBand="0" w:evenVBand="0" w:oddHBand="0" w:evenHBand="0" w:firstRowFirstColumn="0" w:firstRowLastColumn="0" w:lastRowFirstColumn="0" w:lastRowLastColumn="0"/>
              <w:rPr>
                <w:bCs w:val="0"/>
                <w:color w:val="auto"/>
              </w:rPr>
            </w:pPr>
            <w:r>
              <w:rPr>
                <w:b w:val="0"/>
                <w:color w:val="auto"/>
              </w:rPr>
              <w:t>Qualidade</w:t>
            </w:r>
          </w:p>
        </w:tc>
      </w:tr>
      <w:tr w:rsidR="00F2165C" w14:paraId="75954C8B" w14:textId="77777777" w:rsidTr="00F2165C">
        <w:tc>
          <w:tcPr>
            <w:cnfStyle w:val="001000000000" w:firstRow="0" w:lastRow="0" w:firstColumn="1" w:lastColumn="0" w:oddVBand="0" w:evenVBand="0" w:oddHBand="0" w:evenHBand="0" w:firstRowFirstColumn="0" w:firstRowLastColumn="0" w:lastRowFirstColumn="0" w:lastRowLastColumn="0"/>
            <w:tcW w:w="2908" w:type="dxa"/>
            <w:shd w:val="clear" w:color="auto" w:fill="E2EFD9" w:themeFill="accent6" w:themeFillTint="33"/>
          </w:tcPr>
          <w:p w14:paraId="687DBBCA" w14:textId="77777777" w:rsidR="00F2165C" w:rsidRDefault="00000000">
            <w:pPr>
              <w:spacing w:after="0" w:line="360" w:lineRule="auto"/>
              <w:jc w:val="center"/>
              <w:rPr>
                <w:bCs w:val="0"/>
                <w:color w:val="auto"/>
              </w:rPr>
            </w:pPr>
            <w:r>
              <w:rPr>
                <w:b w:val="0"/>
                <w:color w:val="auto"/>
              </w:rPr>
              <w:t>Confidencialidade</w:t>
            </w:r>
          </w:p>
        </w:tc>
        <w:tc>
          <w:tcPr>
            <w:tcW w:w="2903" w:type="dxa"/>
            <w:shd w:val="clear" w:color="auto" w:fill="E2EFD9" w:themeFill="accent6" w:themeFillTint="33"/>
          </w:tcPr>
          <w:p w14:paraId="3A9A26F3"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Pessoas</w:t>
            </w:r>
          </w:p>
        </w:tc>
        <w:tc>
          <w:tcPr>
            <w:tcW w:w="2909" w:type="dxa"/>
            <w:shd w:val="clear" w:color="auto" w:fill="E2EFD9" w:themeFill="accent6" w:themeFillTint="33"/>
          </w:tcPr>
          <w:p w14:paraId="46D507B4"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Inovação</w:t>
            </w:r>
          </w:p>
        </w:tc>
      </w:tr>
      <w:tr w:rsidR="00F2165C" w14:paraId="6559226F" w14:textId="77777777" w:rsidTr="00F2165C">
        <w:tc>
          <w:tcPr>
            <w:cnfStyle w:val="001000000000" w:firstRow="0" w:lastRow="0" w:firstColumn="1" w:lastColumn="0" w:oddVBand="0" w:evenVBand="0" w:oddHBand="0" w:evenHBand="0" w:firstRowFirstColumn="0" w:firstRowLastColumn="0" w:lastRowFirstColumn="0" w:lastRowLastColumn="0"/>
            <w:tcW w:w="2908" w:type="dxa"/>
          </w:tcPr>
          <w:p w14:paraId="7BA66D9F" w14:textId="77777777" w:rsidR="00F2165C" w:rsidRDefault="00000000">
            <w:pPr>
              <w:spacing w:after="0" w:line="360" w:lineRule="auto"/>
              <w:jc w:val="center"/>
              <w:rPr>
                <w:bCs w:val="0"/>
                <w:color w:val="auto"/>
              </w:rPr>
            </w:pPr>
            <w:r>
              <w:rPr>
                <w:b w:val="0"/>
                <w:color w:val="auto"/>
              </w:rPr>
              <w:t>Integridade</w:t>
            </w:r>
          </w:p>
        </w:tc>
        <w:tc>
          <w:tcPr>
            <w:tcW w:w="2903" w:type="dxa"/>
          </w:tcPr>
          <w:p w14:paraId="3AC87A27"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Resultados</w:t>
            </w:r>
          </w:p>
        </w:tc>
        <w:tc>
          <w:tcPr>
            <w:tcW w:w="2909" w:type="dxa"/>
          </w:tcPr>
          <w:p w14:paraId="3802FAB7"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Cooperação</w:t>
            </w:r>
          </w:p>
        </w:tc>
      </w:tr>
      <w:tr w:rsidR="00F2165C" w14:paraId="18EBBA76" w14:textId="77777777" w:rsidTr="00F2165C">
        <w:tc>
          <w:tcPr>
            <w:cnfStyle w:val="001000000000" w:firstRow="0" w:lastRow="0" w:firstColumn="1" w:lastColumn="0" w:oddVBand="0" w:evenVBand="0" w:oddHBand="0" w:evenHBand="0" w:firstRowFirstColumn="0" w:firstRowLastColumn="0" w:lastRowFirstColumn="0" w:lastRowLastColumn="0"/>
            <w:tcW w:w="2908" w:type="dxa"/>
            <w:shd w:val="clear" w:color="auto" w:fill="E2EFD9" w:themeFill="accent6" w:themeFillTint="33"/>
          </w:tcPr>
          <w:p w14:paraId="278AE201" w14:textId="77777777" w:rsidR="00F2165C" w:rsidRDefault="00000000">
            <w:pPr>
              <w:spacing w:after="0" w:line="360" w:lineRule="auto"/>
              <w:jc w:val="center"/>
              <w:rPr>
                <w:bCs w:val="0"/>
                <w:color w:val="auto"/>
              </w:rPr>
            </w:pPr>
            <w:r>
              <w:rPr>
                <w:b w:val="0"/>
                <w:color w:val="auto"/>
              </w:rPr>
              <w:t>Recursos Humanos</w:t>
            </w:r>
          </w:p>
        </w:tc>
        <w:tc>
          <w:tcPr>
            <w:tcW w:w="2903" w:type="dxa"/>
            <w:shd w:val="clear" w:color="auto" w:fill="E2EFD9" w:themeFill="accent6" w:themeFillTint="33"/>
          </w:tcPr>
          <w:p w14:paraId="160D0680"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Solidariedade</w:t>
            </w:r>
          </w:p>
        </w:tc>
        <w:tc>
          <w:tcPr>
            <w:tcW w:w="2909" w:type="dxa"/>
            <w:shd w:val="clear" w:color="auto" w:fill="E2EFD9" w:themeFill="accent6" w:themeFillTint="33"/>
          </w:tcPr>
          <w:p w14:paraId="0CBF1094"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Humanitarismo</w:t>
            </w:r>
          </w:p>
        </w:tc>
      </w:tr>
      <w:tr w:rsidR="00F2165C" w14:paraId="13176EB4" w14:textId="77777777" w:rsidTr="00F2165C">
        <w:tc>
          <w:tcPr>
            <w:cnfStyle w:val="001000000000" w:firstRow="0" w:lastRow="0" w:firstColumn="1" w:lastColumn="0" w:oddVBand="0" w:evenVBand="0" w:oddHBand="0" w:evenHBand="0" w:firstRowFirstColumn="0" w:firstRowLastColumn="0" w:lastRowFirstColumn="0" w:lastRowLastColumn="0"/>
            <w:tcW w:w="2908" w:type="dxa"/>
          </w:tcPr>
          <w:p w14:paraId="265CF94A" w14:textId="77777777" w:rsidR="00F2165C" w:rsidRDefault="00000000">
            <w:pPr>
              <w:spacing w:after="0" w:line="360" w:lineRule="auto"/>
              <w:jc w:val="center"/>
              <w:rPr>
                <w:bCs w:val="0"/>
                <w:color w:val="auto"/>
              </w:rPr>
            </w:pPr>
            <w:r>
              <w:rPr>
                <w:b w:val="0"/>
                <w:color w:val="auto"/>
              </w:rPr>
              <w:t>Responsabilidade</w:t>
            </w:r>
          </w:p>
        </w:tc>
        <w:tc>
          <w:tcPr>
            <w:tcW w:w="2903" w:type="dxa"/>
          </w:tcPr>
          <w:p w14:paraId="57D45D1B" w14:textId="77777777" w:rsidR="00F2165C" w:rsidRDefault="00000000">
            <w:pPr>
              <w:spacing w:after="0" w:line="360" w:lineRule="auto"/>
              <w:jc w:val="center"/>
              <w:cnfStyle w:val="000000000000" w:firstRow="0" w:lastRow="0" w:firstColumn="0" w:lastColumn="0" w:oddVBand="0" w:evenVBand="0" w:oddHBand="0" w:evenHBand="0" w:firstRowFirstColumn="0" w:firstRowLastColumn="0" w:lastRowFirstColumn="0" w:lastRowLastColumn="0"/>
              <w:rPr>
                <w:bCs/>
                <w:color w:val="auto"/>
              </w:rPr>
            </w:pPr>
            <w:r>
              <w:rPr>
                <w:bCs/>
                <w:color w:val="auto"/>
              </w:rPr>
              <w:t>Melhoria</w:t>
            </w:r>
          </w:p>
        </w:tc>
        <w:tc>
          <w:tcPr>
            <w:tcW w:w="2909" w:type="dxa"/>
          </w:tcPr>
          <w:p w14:paraId="0904AAC1" w14:textId="77777777" w:rsidR="00F2165C" w:rsidRDefault="00000000">
            <w:pPr>
              <w:spacing w:after="0" w:line="360" w:lineRule="auto"/>
              <w:ind w:firstLineChars="450" w:firstLine="990"/>
              <w:jc w:val="both"/>
              <w:cnfStyle w:val="000000000000" w:firstRow="0" w:lastRow="0" w:firstColumn="0" w:lastColumn="0" w:oddVBand="0" w:evenVBand="0" w:oddHBand="0" w:evenHBand="0" w:firstRowFirstColumn="0" w:firstRowLastColumn="0" w:lastRowFirstColumn="0" w:lastRowLastColumn="0"/>
              <w:rPr>
                <w:bCs/>
                <w:color w:val="auto"/>
              </w:rPr>
            </w:pPr>
            <w:r>
              <w:rPr>
                <w:bCs/>
                <w:color w:val="auto"/>
              </w:rPr>
              <w:t>Serviço</w:t>
            </w:r>
          </w:p>
        </w:tc>
      </w:tr>
    </w:tbl>
    <w:p w14:paraId="04FEB8E6" w14:textId="77777777" w:rsidR="00F2165C" w:rsidRDefault="00F2165C">
      <w:pPr>
        <w:spacing w:after="0" w:line="360" w:lineRule="auto"/>
        <w:jc w:val="both"/>
        <w:rPr>
          <w:b/>
        </w:rPr>
      </w:pPr>
    </w:p>
    <w:p w14:paraId="3B080A4D" w14:textId="77777777" w:rsidR="00F2165C" w:rsidRDefault="00000000">
      <w:pPr>
        <w:spacing w:after="0" w:line="240" w:lineRule="auto"/>
        <w:jc w:val="both"/>
      </w:pPr>
      <w:r>
        <w:rPr>
          <w:rFonts w:eastAsia="SimSun"/>
        </w:rPr>
        <w:t xml:space="preserve">Todos estes valores estão profundamente enraizados na nossa atuação e constituem a base do </w:t>
      </w:r>
      <w:r>
        <w:t>trabalho que desenvolvemos diariamente. São eles que garantem a qualidade, a ética e a humanização das nossas ações, ao mesmo tempo que nos inspiram a promover uma vida com maior significado e propósito. Ao reconhecermos as necessidades do outro e dedicarmos o nosso conhecimento, tempo e empenho a quem mais precisa, tornamo-nos socialmente mais ativos, úteis e conscientes do nosso papel na construção de uma sociedade mais solidária, justa e inclusiva.</w:t>
      </w:r>
    </w:p>
    <w:p w14:paraId="3E7FEF09" w14:textId="77777777" w:rsidR="00F2165C" w:rsidRDefault="00F2165C">
      <w:pPr>
        <w:spacing w:after="0" w:line="240" w:lineRule="auto"/>
        <w:jc w:val="both"/>
      </w:pPr>
    </w:p>
    <w:p w14:paraId="4D01F58D" w14:textId="77777777" w:rsidR="00F2165C" w:rsidRDefault="00000000">
      <w:pPr>
        <w:spacing w:after="0" w:line="360" w:lineRule="auto"/>
        <w:jc w:val="both"/>
        <w:rPr>
          <w:b/>
          <w:color w:val="000000"/>
          <w:sz w:val="28"/>
          <w:szCs w:val="28"/>
        </w:rPr>
      </w:pPr>
      <w:r>
        <w:rPr>
          <w:b/>
          <w:color w:val="000000"/>
          <w:sz w:val="28"/>
          <w:szCs w:val="28"/>
        </w:rPr>
        <w:t>METODOLOGIA DO PROJETO</w:t>
      </w:r>
    </w:p>
    <w:p w14:paraId="5F35EE6C" w14:textId="77777777" w:rsidR="00F2165C" w:rsidRDefault="00000000">
      <w:pPr>
        <w:spacing w:after="0" w:line="240" w:lineRule="auto"/>
        <w:jc w:val="both"/>
        <w:rPr>
          <w:rFonts w:asciiTheme="minorHAnsi" w:hAnsiTheme="minorHAnsi"/>
        </w:rPr>
      </w:pPr>
      <w:r>
        <w:rPr>
          <w:rFonts w:asciiTheme="minorHAnsi" w:hAnsiTheme="minorHAnsi"/>
        </w:rPr>
        <w:t xml:space="preserve">A metodologia do projeto assenta na prestação de serviços de saúde e bem-estar através de </w:t>
      </w:r>
      <w:r>
        <w:rPr>
          <w:rStyle w:val="Forte"/>
          <w:rFonts w:asciiTheme="minorHAnsi" w:hAnsiTheme="minorHAnsi"/>
          <w:b w:val="0"/>
          <w:bCs w:val="0"/>
        </w:rPr>
        <w:t>ações de formação, consultas e tratamentos no âmbito da Medicina Natural</w:t>
      </w:r>
      <w:r>
        <w:rPr>
          <w:rFonts w:asciiTheme="minorHAnsi" w:hAnsiTheme="minorHAnsi"/>
        </w:rPr>
        <w:t xml:space="preserve">, recorrendo a métodos </w:t>
      </w:r>
      <w:r>
        <w:rPr>
          <w:rStyle w:val="Forte"/>
          <w:rFonts w:asciiTheme="minorHAnsi" w:hAnsiTheme="minorHAnsi"/>
          <w:b w:val="0"/>
          <w:bCs w:val="0"/>
        </w:rPr>
        <w:t>não invasivos, indolores e seguros</w:t>
      </w:r>
      <w:r>
        <w:rPr>
          <w:rFonts w:asciiTheme="minorHAnsi" w:hAnsiTheme="minorHAnsi"/>
        </w:rPr>
        <w:t>. Estas abordagens podem ser aplicadas a pessoas de todas as idades e condições, desde recém-nascidos a pessoas com multideficiência, idosos</w:t>
      </w:r>
      <w:r>
        <w:rPr>
          <w:rFonts w:eastAsia="SimSun"/>
        </w:rPr>
        <w:t xml:space="preserve"> com limitações físicas e/ou cognitivas, indivíduos com mobilidade reduzida, assim como p</w:t>
      </w:r>
      <w:r>
        <w:rPr>
          <w:rFonts w:asciiTheme="minorHAnsi" w:hAnsiTheme="minorHAnsi"/>
        </w:rPr>
        <w:t xml:space="preserve">acientes com patologias crónicas, </w:t>
      </w:r>
      <w:r>
        <w:rPr>
          <w:rStyle w:val="Forte"/>
          <w:rFonts w:asciiTheme="minorHAnsi" w:hAnsiTheme="minorHAnsi"/>
          <w:b w:val="0"/>
          <w:bCs w:val="0"/>
        </w:rPr>
        <w:t>sem interferir com tratamentos convencionais ou medicação farmacológica</w:t>
      </w:r>
      <w:r>
        <w:rPr>
          <w:rFonts w:asciiTheme="minorHAnsi" w:hAnsiTheme="minorHAnsi"/>
        </w:rPr>
        <w:t>, atuando de forma complementar. O principal objetivo é a promoção da qualidade de vida, do equilíbrio global e do bem-estar integral.</w:t>
      </w:r>
    </w:p>
    <w:p w14:paraId="33089B06" w14:textId="77777777" w:rsidR="00F2165C" w:rsidRDefault="00000000">
      <w:pPr>
        <w:pStyle w:val="NormalWeb"/>
        <w:jc w:val="both"/>
        <w:rPr>
          <w:rFonts w:asciiTheme="minorHAnsi" w:hAnsiTheme="minorHAnsi"/>
          <w:sz w:val="22"/>
          <w:szCs w:val="22"/>
        </w:rPr>
      </w:pPr>
      <w:r>
        <w:rPr>
          <w:rFonts w:asciiTheme="minorHAnsi" w:hAnsiTheme="minorHAnsi"/>
          <w:sz w:val="22"/>
          <w:szCs w:val="22"/>
        </w:rPr>
        <w:t xml:space="preserve">A prestação dos serviços é realizada tanto na sede da Associação como através de </w:t>
      </w:r>
      <w:r>
        <w:rPr>
          <w:rStyle w:val="Forte"/>
          <w:rFonts w:asciiTheme="minorHAnsi" w:hAnsiTheme="minorHAnsi"/>
          <w:b w:val="0"/>
          <w:bCs w:val="0"/>
          <w:sz w:val="22"/>
          <w:szCs w:val="22"/>
        </w:rPr>
        <w:t>atendimento ao domicílio</w:t>
      </w:r>
      <w:r>
        <w:rPr>
          <w:rFonts w:asciiTheme="minorHAnsi" w:hAnsiTheme="minorHAnsi"/>
          <w:sz w:val="22"/>
          <w:szCs w:val="22"/>
        </w:rPr>
        <w:t>, garantindo maior proximidade, acessibilidade e adaptação às necessidades específicas de cada associado.</w:t>
      </w:r>
    </w:p>
    <w:p w14:paraId="6C2FFD55" w14:textId="77777777" w:rsidR="00F2165C" w:rsidRDefault="00000000">
      <w:pPr>
        <w:pStyle w:val="NormalWeb"/>
        <w:jc w:val="both"/>
        <w:rPr>
          <w:rFonts w:asciiTheme="minorHAnsi" w:hAnsiTheme="minorHAnsi"/>
          <w:sz w:val="22"/>
          <w:szCs w:val="22"/>
        </w:rPr>
      </w:pPr>
      <w:r>
        <w:rPr>
          <w:rFonts w:asciiTheme="minorHAnsi" w:hAnsiTheme="minorHAnsi"/>
          <w:sz w:val="22"/>
          <w:szCs w:val="22"/>
        </w:rPr>
        <w:lastRenderedPageBreak/>
        <w:t xml:space="preserve">Esta metodologia estrutura-se em </w:t>
      </w:r>
      <w:r>
        <w:rPr>
          <w:rStyle w:val="Forte"/>
          <w:rFonts w:asciiTheme="minorHAnsi" w:hAnsiTheme="minorHAnsi"/>
          <w:b w:val="0"/>
          <w:bCs w:val="0"/>
          <w:sz w:val="22"/>
          <w:szCs w:val="22"/>
        </w:rPr>
        <w:t>quatro vertentes fundamentais</w:t>
      </w:r>
      <w:r>
        <w:rPr>
          <w:rFonts w:asciiTheme="minorHAnsi" w:hAnsiTheme="minorHAnsi"/>
          <w:sz w:val="22"/>
          <w:szCs w:val="22"/>
        </w:rPr>
        <w:t>:</w:t>
      </w:r>
    </w:p>
    <w:p w14:paraId="0816A303" w14:textId="77777777" w:rsidR="00F2165C" w:rsidRDefault="00000000">
      <w:pPr>
        <w:spacing w:after="0" w:line="360" w:lineRule="auto"/>
        <w:jc w:val="both"/>
      </w:pPr>
      <w:r>
        <w:rPr>
          <w:noProof/>
        </w:rPr>
        <mc:AlternateContent>
          <mc:Choice Requires="wps">
            <w:drawing>
              <wp:anchor distT="0" distB="0" distL="114300" distR="114300" simplePos="0" relativeHeight="251666432" behindDoc="0" locked="0" layoutInCell="1" allowOverlap="1" wp14:anchorId="727CBF69" wp14:editId="36C823EB">
                <wp:simplePos x="0" y="0"/>
                <wp:positionH relativeFrom="column">
                  <wp:posOffset>90170</wp:posOffset>
                </wp:positionH>
                <wp:positionV relativeFrom="paragraph">
                  <wp:posOffset>153670</wp:posOffset>
                </wp:positionV>
                <wp:extent cx="1228725" cy="923925"/>
                <wp:effectExtent l="0" t="0" r="9525" b="9525"/>
                <wp:wrapNone/>
                <wp:docPr id="11" name="Oval 11"/>
                <wp:cNvGraphicFramePr/>
                <a:graphic xmlns:a="http://schemas.openxmlformats.org/drawingml/2006/main">
                  <a:graphicData uri="http://schemas.microsoft.com/office/word/2010/wordprocessingShape">
                    <wps:wsp>
                      <wps:cNvSpPr/>
                      <wps:spPr>
                        <a:xfrm>
                          <a:off x="0" y="0"/>
                          <a:ext cx="1228725" cy="92392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698BC" w14:textId="77777777" w:rsidR="00F2165C" w:rsidRDefault="00000000">
                            <w:pPr>
                              <w:jc w:val="center"/>
                            </w:pPr>
                            <w:r>
                              <w:t>CAPACITAR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27CBF69" id="Oval 11" o:spid="_x0000_s1030" style="position:absolute;left:0;text-align:left;margin-left:7.1pt;margin-top:12.1pt;width:96.75pt;height:7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" fillcolor="#70ad47 [3209]" stroked="f" strokeweight="1pt">
                <v:stroke joinstyle="miter"/>
                <v:textbox>
                  <w:txbxContent>
                    <w:p w14:paraId="4DF698BC" w14:textId="77777777" w:rsidR="00F2165C" w:rsidRDefault="00000000">
                      <w:pPr>
                        <w:jc w:val="center"/>
                      </w:pPr>
                      <w:r>
                        <w:t>CAPACITAR</w:t>
                      </w:r>
                    </w:p>
                  </w:txbxContent>
                </v:textbox>
              </v:oval>
            </w:pict>
          </mc:Fallback>
        </mc:AlternateContent>
      </w:r>
      <w:r>
        <w:rPr>
          <w:noProof/>
        </w:rPr>
        <mc:AlternateContent>
          <mc:Choice Requires="wps">
            <w:drawing>
              <wp:anchor distT="0" distB="0" distL="114300" distR="114300" simplePos="0" relativeHeight="251667456" behindDoc="0" locked="0" layoutInCell="1" allowOverlap="1" wp14:anchorId="3716C31E" wp14:editId="7F481A14">
                <wp:simplePos x="0" y="0"/>
                <wp:positionH relativeFrom="column">
                  <wp:posOffset>1557655</wp:posOffset>
                </wp:positionH>
                <wp:positionV relativeFrom="paragraph">
                  <wp:posOffset>163195</wp:posOffset>
                </wp:positionV>
                <wp:extent cx="1181100" cy="923925"/>
                <wp:effectExtent l="0" t="0" r="0" b="9525"/>
                <wp:wrapNone/>
                <wp:docPr id="12" name="Oval 12"/>
                <wp:cNvGraphicFramePr/>
                <a:graphic xmlns:a="http://schemas.openxmlformats.org/drawingml/2006/main">
                  <a:graphicData uri="http://schemas.microsoft.com/office/word/2010/wordprocessingShape">
                    <wps:wsp>
                      <wps:cNvSpPr/>
                      <wps:spPr>
                        <a:xfrm>
                          <a:off x="0" y="0"/>
                          <a:ext cx="1181100" cy="92392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CCA0BC" w14:textId="77777777" w:rsidR="00F2165C" w:rsidRDefault="00000000">
                            <w:pPr>
                              <w:jc w:val="center"/>
                            </w:pPr>
                            <w:r>
                              <w:t>CUIDAR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716C31E" id="Oval 12" o:spid="_x0000_s1031" style="position:absolute;left:0;text-align:left;margin-left:122.65pt;margin-top:12.85pt;width:93pt;height:7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" fillcolor="#70ad47 [3209]" stroked="f" strokeweight="1pt">
                <v:stroke joinstyle="miter"/>
                <v:textbox>
                  <w:txbxContent>
                    <w:p w14:paraId="3BCCA0BC" w14:textId="77777777" w:rsidR="00F2165C" w:rsidRDefault="00000000">
                      <w:pPr>
                        <w:jc w:val="center"/>
                      </w:pPr>
                      <w:r>
                        <w:t>CUIDAR</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0C1D7CB6" wp14:editId="624606F1">
                <wp:simplePos x="0" y="0"/>
                <wp:positionH relativeFrom="column">
                  <wp:posOffset>2995930</wp:posOffset>
                </wp:positionH>
                <wp:positionV relativeFrom="paragraph">
                  <wp:posOffset>153670</wp:posOffset>
                </wp:positionV>
                <wp:extent cx="1181100" cy="923925"/>
                <wp:effectExtent l="0" t="0" r="0" b="9525"/>
                <wp:wrapNone/>
                <wp:docPr id="13" name="Oval 13"/>
                <wp:cNvGraphicFramePr/>
                <a:graphic xmlns:a="http://schemas.openxmlformats.org/drawingml/2006/main">
                  <a:graphicData uri="http://schemas.microsoft.com/office/word/2010/wordprocessingShape">
                    <wps:wsp>
                      <wps:cNvSpPr/>
                      <wps:spPr>
                        <a:xfrm>
                          <a:off x="0" y="0"/>
                          <a:ext cx="1181100" cy="92392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3FBA0F" w14:textId="77777777" w:rsidR="00F2165C" w:rsidRDefault="00000000">
                            <w:pPr>
                              <w:jc w:val="center"/>
                            </w:pPr>
                            <w:r>
                              <w:t>UNIFICAR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C1D7CB6" id="Oval 13" o:spid="_x0000_s1032" style="position:absolute;left:0;text-align:left;margin-left:235.9pt;margin-top:12.1pt;width:93pt;height:72.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" fillcolor="#70ad47 [3209]" stroked="f" strokeweight="1pt">
                <v:stroke joinstyle="miter"/>
                <v:textbox>
                  <w:txbxContent>
                    <w:p w14:paraId="733FBA0F" w14:textId="77777777" w:rsidR="00F2165C" w:rsidRDefault="00000000">
                      <w:pPr>
                        <w:jc w:val="center"/>
                      </w:pPr>
                      <w:r>
                        <w:t>UNIFICAR</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33852790" wp14:editId="164B9B41">
                <wp:simplePos x="0" y="0"/>
                <wp:positionH relativeFrom="column">
                  <wp:posOffset>4377055</wp:posOffset>
                </wp:positionH>
                <wp:positionV relativeFrom="paragraph">
                  <wp:posOffset>153670</wp:posOffset>
                </wp:positionV>
                <wp:extent cx="1181100" cy="923925"/>
                <wp:effectExtent l="0" t="0" r="0" b="9525"/>
                <wp:wrapNone/>
                <wp:docPr id="14" name="Oval 14"/>
                <wp:cNvGraphicFramePr/>
                <a:graphic xmlns:a="http://schemas.openxmlformats.org/drawingml/2006/main">
                  <a:graphicData uri="http://schemas.microsoft.com/office/word/2010/wordprocessingShape">
                    <wps:wsp>
                      <wps:cNvSpPr/>
                      <wps:spPr>
                        <a:xfrm>
                          <a:off x="0" y="0"/>
                          <a:ext cx="1181100" cy="923925"/>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4246F9" w14:textId="77777777" w:rsidR="00F2165C" w:rsidRDefault="00000000">
                            <w:pPr>
                              <w:jc w:val="center"/>
                            </w:pPr>
                            <w:r>
                              <w:t>BREAKING MINDSETS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3852790" id="Oval 14" o:spid="_x0000_s1033" style="position:absolute;left:0;text-align:left;margin-left:344.65pt;margin-top:12.1pt;width:93pt;height:7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" fillcolor="#70ad47 [3209]" stroked="f" strokeweight="1pt">
                <v:stroke joinstyle="miter"/>
                <v:textbox>
                  <w:txbxContent>
                    <w:p w14:paraId="024246F9" w14:textId="77777777" w:rsidR="00F2165C" w:rsidRDefault="00000000">
                      <w:pPr>
                        <w:jc w:val="center"/>
                      </w:pPr>
                      <w:r>
                        <w:t>BREAKING MINDSETS</w:t>
                      </w:r>
                    </w:p>
                  </w:txbxContent>
                </v:textbox>
              </v:oval>
            </w:pict>
          </mc:Fallback>
        </mc:AlternateContent>
      </w:r>
    </w:p>
    <w:p w14:paraId="67786AC0" w14:textId="77777777" w:rsidR="00F2165C" w:rsidRDefault="00F2165C">
      <w:pPr>
        <w:spacing w:after="0" w:line="360" w:lineRule="auto"/>
        <w:jc w:val="both"/>
      </w:pPr>
    </w:p>
    <w:p w14:paraId="11A43E97" w14:textId="77777777" w:rsidR="00F2165C" w:rsidRDefault="00F2165C">
      <w:pPr>
        <w:spacing w:after="0" w:line="360" w:lineRule="auto"/>
        <w:jc w:val="both"/>
      </w:pPr>
    </w:p>
    <w:p w14:paraId="6501DD7A" w14:textId="77777777" w:rsidR="00F2165C" w:rsidRDefault="00F2165C">
      <w:pPr>
        <w:spacing w:after="0" w:line="360" w:lineRule="auto"/>
        <w:jc w:val="both"/>
      </w:pPr>
    </w:p>
    <w:p w14:paraId="139A7B1F" w14:textId="77777777" w:rsidR="00F2165C" w:rsidRDefault="00F2165C">
      <w:pPr>
        <w:spacing w:after="0" w:line="360" w:lineRule="auto"/>
        <w:jc w:val="both"/>
      </w:pPr>
    </w:p>
    <w:p w14:paraId="28721A06" w14:textId="77777777" w:rsidR="00F2165C" w:rsidRPr="00B14590" w:rsidRDefault="00000000">
      <w:pPr>
        <w:pStyle w:val="Ttulo3"/>
        <w:rPr>
          <w:rFonts w:ascii="Calibri" w:hAnsi="Calibri" w:cs="Calibri" w:hint="default"/>
          <w:sz w:val="22"/>
          <w:szCs w:val="22"/>
          <w:lang w:val="pt-PT"/>
        </w:rPr>
      </w:pPr>
      <w:r w:rsidRPr="00B14590">
        <w:rPr>
          <w:rStyle w:val="Forte"/>
          <w:rFonts w:ascii="Calibri" w:hAnsi="Calibri" w:cs="Calibri" w:hint="default"/>
          <w:b/>
          <w:bCs/>
          <w:sz w:val="22"/>
          <w:szCs w:val="22"/>
          <w:lang w:val="pt-PT"/>
        </w:rPr>
        <w:t>CAPACITAR</w:t>
      </w:r>
    </w:p>
    <w:p w14:paraId="3C5D0FC7" w14:textId="77777777" w:rsidR="00F2165C" w:rsidRDefault="00000000">
      <w:pPr>
        <w:pStyle w:val="NormalWeb"/>
        <w:jc w:val="both"/>
        <w:rPr>
          <w:rFonts w:ascii="Calibri" w:hAnsi="Calibri" w:cs="Calibri"/>
          <w:sz w:val="22"/>
          <w:szCs w:val="22"/>
        </w:rPr>
      </w:pPr>
      <w:r>
        <w:rPr>
          <w:rFonts w:ascii="Calibri" w:hAnsi="Calibri" w:cs="Calibri"/>
          <w:sz w:val="22"/>
          <w:szCs w:val="22"/>
        </w:rPr>
        <w:t>Capacitar instituições, lares, escolas, bem como os seus profissionais, técnicos e cuidadores, para a prestação de cuidados holísticos aos seus associados e/ou familiares. Esta vertente promove uma visão mais profunda, integrada e abrangente das diferentes formas de cura e dos métodos não invasivos, sustentada por estratégias contínuas de inovação, atualização e qualificação.</w:t>
      </w:r>
    </w:p>
    <w:p w14:paraId="59331697" w14:textId="77777777" w:rsidR="00F2165C" w:rsidRPr="00B14590" w:rsidRDefault="00000000">
      <w:pPr>
        <w:pStyle w:val="Ttulo3"/>
        <w:rPr>
          <w:rFonts w:ascii="Calibri" w:hAnsi="Calibri" w:cs="Calibri" w:hint="default"/>
          <w:sz w:val="22"/>
          <w:szCs w:val="22"/>
          <w:lang w:val="pt-PT"/>
        </w:rPr>
      </w:pPr>
      <w:r w:rsidRPr="00B14590">
        <w:rPr>
          <w:rStyle w:val="Forte"/>
          <w:rFonts w:ascii="Calibri" w:hAnsi="Calibri" w:cs="Calibri" w:hint="default"/>
          <w:b/>
          <w:bCs/>
          <w:sz w:val="22"/>
          <w:szCs w:val="22"/>
          <w:lang w:val="pt-PT"/>
        </w:rPr>
        <w:t>CUIDAR</w:t>
      </w:r>
    </w:p>
    <w:p w14:paraId="17F67BC5" w14:textId="77777777" w:rsidR="00F2165C" w:rsidRDefault="00000000">
      <w:pPr>
        <w:pStyle w:val="NormalWeb"/>
        <w:jc w:val="both"/>
        <w:rPr>
          <w:rFonts w:ascii="Calibri" w:hAnsi="Calibri" w:cs="Calibri"/>
          <w:sz w:val="22"/>
          <w:szCs w:val="22"/>
        </w:rPr>
      </w:pPr>
      <w:r>
        <w:rPr>
          <w:rFonts w:ascii="Calibri" w:hAnsi="Calibri" w:cs="Calibri"/>
          <w:sz w:val="22"/>
          <w:szCs w:val="22"/>
        </w:rPr>
        <w:t>Prestar cuidados de saúde de nível elevado ao maior número possível de pessoas, promovendo o tratamento, o conforto e o bem-estar. Esta vertente assenta numa abordagem personalizada, que considera as necessidades individuais, os contextos sociais e a realidade envolvente, proporcionando soluções ajustadas, eficazes e sustentadas numa visão ampla e integrada da saúde.</w:t>
      </w:r>
    </w:p>
    <w:p w14:paraId="65F6F108" w14:textId="77777777" w:rsidR="00F2165C" w:rsidRPr="00B14590" w:rsidRDefault="00000000">
      <w:pPr>
        <w:pStyle w:val="Ttulo3"/>
        <w:rPr>
          <w:rFonts w:ascii="Calibri" w:hAnsi="Calibri" w:cs="Calibri" w:hint="default"/>
          <w:sz w:val="22"/>
          <w:szCs w:val="22"/>
          <w:lang w:val="pt-PT"/>
        </w:rPr>
      </w:pPr>
      <w:r w:rsidRPr="00B14590">
        <w:rPr>
          <w:rStyle w:val="Forte"/>
          <w:rFonts w:ascii="Calibri" w:hAnsi="Calibri" w:cs="Calibri" w:hint="default"/>
          <w:b/>
          <w:bCs/>
          <w:sz w:val="22"/>
          <w:szCs w:val="22"/>
          <w:lang w:val="pt-PT"/>
        </w:rPr>
        <w:t>UNIFICAR</w:t>
      </w:r>
    </w:p>
    <w:p w14:paraId="4D89B026" w14:textId="77777777" w:rsidR="00F2165C" w:rsidRDefault="00000000">
      <w:pPr>
        <w:pStyle w:val="NormalWeb"/>
        <w:jc w:val="both"/>
        <w:rPr>
          <w:rFonts w:ascii="Calibri" w:hAnsi="Calibri" w:cs="Calibri"/>
          <w:sz w:val="22"/>
          <w:szCs w:val="22"/>
        </w:rPr>
      </w:pPr>
      <w:r>
        <w:rPr>
          <w:rFonts w:ascii="Calibri" w:hAnsi="Calibri" w:cs="Calibri"/>
          <w:sz w:val="22"/>
          <w:szCs w:val="22"/>
        </w:rPr>
        <w:t>Promover a integração e complementaridade entre a Medicina Natural e a Medicina Convencional, reconhecendo que ambas atuam em dimensões distintas e complementares da saúde — a primeira incidindo sobre as causas e a segunda sobre os sintomas. Para esse efeito, serão desenvolvidas sessões de sensibilização e diálogo, incentivando a cooperação, a partilha de conhecimento e o trabalho conjunto entre profissionais das duas áreas.</w:t>
      </w:r>
    </w:p>
    <w:p w14:paraId="36377F64" w14:textId="77777777" w:rsidR="00F2165C" w:rsidRPr="00B14590" w:rsidRDefault="00000000">
      <w:pPr>
        <w:pStyle w:val="Ttulo3"/>
        <w:rPr>
          <w:rFonts w:ascii="Calibri" w:hAnsi="Calibri" w:cs="Calibri" w:hint="default"/>
          <w:sz w:val="22"/>
          <w:szCs w:val="22"/>
          <w:lang w:val="pt-PT"/>
        </w:rPr>
      </w:pPr>
      <w:r w:rsidRPr="00B14590">
        <w:rPr>
          <w:rStyle w:val="Forte"/>
          <w:rFonts w:ascii="Calibri" w:hAnsi="Calibri" w:cs="Calibri" w:hint="default"/>
          <w:b/>
          <w:bCs/>
          <w:sz w:val="22"/>
          <w:szCs w:val="22"/>
          <w:lang w:val="pt-PT"/>
        </w:rPr>
        <w:t>BREAKING MINDSETS</w:t>
      </w:r>
    </w:p>
    <w:p w14:paraId="0A1EF427" w14:textId="77777777" w:rsidR="00F2165C" w:rsidRDefault="00000000">
      <w:pPr>
        <w:pStyle w:val="NormalWeb"/>
        <w:jc w:val="both"/>
        <w:rPr>
          <w:rFonts w:ascii="Calibri" w:hAnsi="Calibri" w:cs="Calibri"/>
          <w:sz w:val="22"/>
          <w:szCs w:val="22"/>
        </w:rPr>
      </w:pPr>
      <w:r>
        <w:rPr>
          <w:rFonts w:ascii="Calibri" w:hAnsi="Calibri" w:cs="Calibri"/>
          <w:sz w:val="22"/>
          <w:szCs w:val="22"/>
        </w:rPr>
        <w:t>Impulsionar a abertura de delegações nacionais e internacionais, fomentar a divulgação e valorização da Medicina Natural e contribuir para a transformação de conceitos e paradigmas sociais associados à saúde e ao cuidado. Esta vertente visa alargar o acesso a cuidados de saúde integrados, inovadores e humanizados, alcançando o maior número possível de pessoas e adaptando-se às suas necessidades e à realidade em que se inserem.</w:t>
      </w:r>
    </w:p>
    <w:p w14:paraId="608920F5" w14:textId="77777777" w:rsidR="00F2165C" w:rsidRDefault="00F2165C">
      <w:pPr>
        <w:spacing w:after="0" w:line="360" w:lineRule="auto"/>
        <w:jc w:val="both"/>
        <w:rPr>
          <w:b/>
          <w:sz w:val="28"/>
          <w:szCs w:val="28"/>
        </w:rPr>
      </w:pPr>
    </w:p>
    <w:p w14:paraId="07C237F7" w14:textId="77777777" w:rsidR="00F2165C" w:rsidRDefault="00F2165C">
      <w:pPr>
        <w:spacing w:after="0" w:line="360" w:lineRule="auto"/>
        <w:jc w:val="both"/>
        <w:rPr>
          <w:b/>
          <w:sz w:val="28"/>
          <w:szCs w:val="28"/>
        </w:rPr>
      </w:pPr>
    </w:p>
    <w:p w14:paraId="40E9B3DB" w14:textId="77777777" w:rsidR="00F2165C" w:rsidRDefault="00000000">
      <w:pPr>
        <w:spacing w:after="0" w:line="360" w:lineRule="auto"/>
        <w:jc w:val="both"/>
        <w:rPr>
          <w:b/>
        </w:rPr>
      </w:pPr>
      <w:r>
        <w:rPr>
          <w:b/>
          <w:sz w:val="28"/>
          <w:szCs w:val="28"/>
        </w:rPr>
        <w:t>ÁREAS DE ATUAÇÃO</w:t>
      </w:r>
      <w:r>
        <w:rPr>
          <w:b/>
          <w:noProof/>
        </w:rPr>
        <mc:AlternateContent>
          <mc:Choice Requires="wps">
            <w:drawing>
              <wp:anchor distT="0" distB="0" distL="114300" distR="114300" simplePos="0" relativeHeight="251672576" behindDoc="0" locked="0" layoutInCell="1" allowOverlap="1" wp14:anchorId="6D8FBB37" wp14:editId="3E0E2C6F">
                <wp:simplePos x="0" y="0"/>
                <wp:positionH relativeFrom="column">
                  <wp:posOffset>3776980</wp:posOffset>
                </wp:positionH>
                <wp:positionV relativeFrom="paragraph">
                  <wp:posOffset>195580</wp:posOffset>
                </wp:positionV>
                <wp:extent cx="1771650" cy="1152525"/>
                <wp:effectExtent l="0" t="0" r="0" b="9525"/>
                <wp:wrapNone/>
                <wp:docPr id="15" name="Triângulo Isósceles 15"/>
                <wp:cNvGraphicFramePr/>
                <a:graphic xmlns:a="http://schemas.openxmlformats.org/drawingml/2006/main">
                  <a:graphicData uri="http://schemas.microsoft.com/office/word/2010/wordprocessingShape">
                    <wps:wsp>
                      <wps:cNvSpPr/>
                      <wps:spPr>
                        <a:xfrm>
                          <a:off x="0" y="0"/>
                          <a:ext cx="1771650" cy="1152525"/>
                        </a:xfrm>
                        <a:prstGeom prst="triangl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B5331" w14:textId="77777777" w:rsidR="00F2165C" w:rsidRDefault="00000000">
                            <w:pPr>
                              <w:jc w:val="center"/>
                            </w:pPr>
                            <w:r>
                              <w:t>PROJETOS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D8FBB3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15" o:spid="_x0000_s1034" type="#_x0000_t5" style="position:absolute;left:0;text-align:left;margin-left:297.4pt;margin-top:15.4pt;width:139.5pt;height:9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" fillcolor="#70ad47 [3209]" stroked="f" strokeweight="1pt">
                <v:textbox>
                  <w:txbxContent>
                    <w:p w14:paraId="536B5331" w14:textId="77777777" w:rsidR="00F2165C" w:rsidRDefault="00000000">
                      <w:pPr>
                        <w:jc w:val="center"/>
                      </w:pPr>
                      <w:r>
                        <w:t>PROJETOS</w:t>
                      </w:r>
                    </w:p>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40CB771D" wp14:editId="58A576BD">
                <wp:simplePos x="0" y="0"/>
                <wp:positionH relativeFrom="column">
                  <wp:posOffset>1862455</wp:posOffset>
                </wp:positionH>
                <wp:positionV relativeFrom="paragraph">
                  <wp:posOffset>257810</wp:posOffset>
                </wp:positionV>
                <wp:extent cx="1809750" cy="1085850"/>
                <wp:effectExtent l="0" t="0" r="0" b="0"/>
                <wp:wrapNone/>
                <wp:docPr id="16" name="Triângulo Isósceles 16"/>
                <wp:cNvGraphicFramePr/>
                <a:graphic xmlns:a="http://schemas.openxmlformats.org/drawingml/2006/main">
                  <a:graphicData uri="http://schemas.microsoft.com/office/word/2010/wordprocessingShape">
                    <wps:wsp>
                      <wps:cNvSpPr/>
                      <wps:spPr>
                        <a:xfrm>
                          <a:off x="0" y="0"/>
                          <a:ext cx="1809750" cy="1085850"/>
                        </a:xfrm>
                        <a:prstGeom prst="triangl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A82D9B" w14:textId="77777777" w:rsidR="00F2165C" w:rsidRDefault="00000000">
                            <w:pPr>
                              <w:jc w:val="center"/>
                            </w:pPr>
                            <w:r>
                              <w:t>CONSULTAS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0CB771D" id="Triângulo Isósceles 16" o:spid="_x0000_s1035" type="#_x0000_t5" style="position:absolute;left:0;text-align:left;margin-left:146.65pt;margin-top:20.3pt;width:142.5pt;height:8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" fillcolor="#70ad47 [3209]" stroked="f" strokeweight="1pt">
                <v:textbox>
                  <w:txbxContent>
                    <w:p w14:paraId="1AA82D9B" w14:textId="77777777" w:rsidR="00F2165C" w:rsidRDefault="00000000">
                      <w:pPr>
                        <w:jc w:val="center"/>
                      </w:pPr>
                      <w:r>
                        <w:t>CONSULTAS</w:t>
                      </w:r>
                    </w:p>
                  </w:txbxContent>
                </v:textbox>
              </v:shape>
            </w:pict>
          </mc:Fallback>
        </mc:AlternateContent>
      </w:r>
    </w:p>
    <w:p w14:paraId="60A5AA14" w14:textId="77777777" w:rsidR="00F2165C" w:rsidRDefault="00000000">
      <w:pPr>
        <w:spacing w:after="0" w:line="360" w:lineRule="auto"/>
        <w:jc w:val="both"/>
        <w:rPr>
          <w:b/>
        </w:rPr>
      </w:pPr>
      <w:r>
        <w:rPr>
          <w:b/>
          <w:noProof/>
        </w:rPr>
        <mc:AlternateContent>
          <mc:Choice Requires="wps">
            <w:drawing>
              <wp:anchor distT="0" distB="0" distL="114300" distR="114300" simplePos="0" relativeHeight="251670528" behindDoc="0" locked="0" layoutInCell="1" allowOverlap="1" wp14:anchorId="5EC91D61" wp14:editId="64790194">
                <wp:simplePos x="0" y="0"/>
                <wp:positionH relativeFrom="column">
                  <wp:posOffset>-4445</wp:posOffset>
                </wp:positionH>
                <wp:positionV relativeFrom="paragraph">
                  <wp:posOffset>22860</wp:posOffset>
                </wp:positionV>
                <wp:extent cx="1771650" cy="990600"/>
                <wp:effectExtent l="0" t="0" r="0" b="0"/>
                <wp:wrapNone/>
                <wp:docPr id="19" name="Triângulo Isósceles 19"/>
                <wp:cNvGraphicFramePr/>
                <a:graphic xmlns:a="http://schemas.openxmlformats.org/drawingml/2006/main">
                  <a:graphicData uri="http://schemas.microsoft.com/office/word/2010/wordprocessingShape">
                    <wps:wsp>
                      <wps:cNvSpPr/>
                      <wps:spPr>
                        <a:xfrm>
                          <a:off x="0" y="0"/>
                          <a:ext cx="1771650" cy="990600"/>
                        </a:xfrm>
                        <a:prstGeom prst="triangle">
                          <a:avLst>
                            <a:gd name="adj" fmla="val 51460"/>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9BFF56" w14:textId="77777777" w:rsidR="00F2165C" w:rsidRDefault="00000000">
                            <w:pPr>
                              <w:jc w:val="center"/>
                            </w:pPr>
                            <w:r>
                              <w:t>FORMAÇÃO</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EC91D61" id="Triângulo Isósceles 19" o:spid="_x0000_s1036" type="#_x0000_t5" style="position:absolute;left:0;text-align:left;margin-left:-.35pt;margin-top:1.8pt;width:139.5pt;height:7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" adj="11115" fillcolor="#70ad47 [3209]" stroked="f" strokeweight="1pt">
                <v:textbox>
                  <w:txbxContent>
                    <w:p w14:paraId="769BFF56" w14:textId="77777777" w:rsidR="00F2165C" w:rsidRDefault="00000000">
                      <w:pPr>
                        <w:jc w:val="center"/>
                      </w:pPr>
                      <w:r>
                        <w:t>FORMAÇÃO</w:t>
                      </w:r>
                    </w:p>
                  </w:txbxContent>
                </v:textbox>
              </v:shape>
            </w:pict>
          </mc:Fallback>
        </mc:AlternateContent>
      </w:r>
    </w:p>
    <w:p w14:paraId="4E7AB315" w14:textId="77777777" w:rsidR="00F2165C" w:rsidRDefault="00F2165C">
      <w:pPr>
        <w:spacing w:after="0" w:line="360" w:lineRule="auto"/>
        <w:jc w:val="both"/>
        <w:rPr>
          <w:b/>
        </w:rPr>
      </w:pPr>
    </w:p>
    <w:p w14:paraId="54350318" w14:textId="77777777" w:rsidR="00F2165C" w:rsidRDefault="00F2165C">
      <w:pPr>
        <w:spacing w:after="0" w:line="360" w:lineRule="auto"/>
        <w:jc w:val="both"/>
        <w:rPr>
          <w:b/>
        </w:rPr>
      </w:pPr>
    </w:p>
    <w:p w14:paraId="10C4A117" w14:textId="77777777" w:rsidR="00F2165C" w:rsidRDefault="00F2165C">
      <w:pPr>
        <w:spacing w:after="0" w:line="360" w:lineRule="auto"/>
        <w:jc w:val="both"/>
        <w:rPr>
          <w:b/>
        </w:rPr>
      </w:pPr>
    </w:p>
    <w:p w14:paraId="62649C03" w14:textId="77777777" w:rsidR="00F2165C" w:rsidRDefault="00F2165C">
      <w:pPr>
        <w:spacing w:after="0" w:line="360" w:lineRule="auto"/>
        <w:jc w:val="both"/>
        <w:rPr>
          <w:b/>
        </w:rPr>
      </w:pPr>
    </w:p>
    <w:p w14:paraId="48C202D2"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 área da </w:t>
      </w:r>
      <w:r>
        <w:rPr>
          <w:rStyle w:val="Forte"/>
          <w:rFonts w:ascii="Calibri" w:hAnsi="Calibri" w:cs="Calibri"/>
          <w:b w:val="0"/>
          <w:bCs w:val="0"/>
          <w:sz w:val="22"/>
          <w:szCs w:val="22"/>
        </w:rPr>
        <w:t>Formação</w:t>
      </w:r>
      <w:r>
        <w:rPr>
          <w:rFonts w:ascii="Calibri" w:hAnsi="Calibri" w:cs="Calibri"/>
          <w:sz w:val="22"/>
          <w:szCs w:val="22"/>
        </w:rPr>
        <w:t xml:space="preserve"> constitui um dos pilares fundamentais da atuação da Associação, tendo como objetivo a </w:t>
      </w:r>
      <w:r>
        <w:rPr>
          <w:rStyle w:val="Forte"/>
          <w:rFonts w:ascii="Calibri" w:hAnsi="Calibri" w:cs="Calibri"/>
          <w:b w:val="0"/>
          <w:bCs w:val="0"/>
          <w:sz w:val="22"/>
          <w:szCs w:val="22"/>
        </w:rPr>
        <w:t>qualificação de terapeutas da área da saúde</w:t>
      </w:r>
      <w:r>
        <w:rPr>
          <w:rFonts w:ascii="Calibri" w:hAnsi="Calibri" w:cs="Calibri"/>
          <w:sz w:val="22"/>
          <w:szCs w:val="22"/>
        </w:rPr>
        <w:t xml:space="preserve">, bem como de todos aqueles que desejem </w:t>
      </w:r>
      <w:r>
        <w:rPr>
          <w:rStyle w:val="Forte"/>
          <w:rFonts w:ascii="Calibri" w:hAnsi="Calibri" w:cs="Calibri"/>
          <w:b w:val="0"/>
          <w:bCs w:val="0"/>
          <w:sz w:val="22"/>
          <w:szCs w:val="22"/>
        </w:rPr>
        <w:t>reorientar o seu percurso profissional</w:t>
      </w:r>
      <w:r>
        <w:rPr>
          <w:rFonts w:ascii="Calibri" w:hAnsi="Calibri" w:cs="Calibri"/>
          <w:sz w:val="22"/>
          <w:szCs w:val="22"/>
        </w:rPr>
        <w:t xml:space="preserve"> para a área do cuidado, da saúde e do bem-estar. Pretende-se, desta forma, criar e consolidar uma </w:t>
      </w:r>
      <w:r>
        <w:rPr>
          <w:rStyle w:val="Forte"/>
          <w:rFonts w:ascii="Calibri" w:hAnsi="Calibri" w:cs="Calibri"/>
          <w:b w:val="0"/>
          <w:bCs w:val="0"/>
          <w:sz w:val="22"/>
          <w:szCs w:val="22"/>
        </w:rPr>
        <w:t>rede internacional de terapeutas devidamente qualificados</w:t>
      </w:r>
      <w:r>
        <w:rPr>
          <w:rFonts w:ascii="Calibri" w:hAnsi="Calibri" w:cs="Calibri"/>
          <w:sz w:val="22"/>
          <w:szCs w:val="22"/>
        </w:rPr>
        <w:t xml:space="preserve">, com formação especializada no acompanhamento e cuidado dos nossos associados, assegurando elevados padrões de qualidade e ética profissional. Todas as ações formativas são </w:t>
      </w:r>
      <w:r>
        <w:rPr>
          <w:rStyle w:val="Forte"/>
          <w:rFonts w:ascii="Calibri" w:hAnsi="Calibri" w:cs="Calibri"/>
          <w:b w:val="0"/>
          <w:bCs w:val="0"/>
          <w:sz w:val="22"/>
          <w:szCs w:val="22"/>
        </w:rPr>
        <w:t>certificadas pela DGERT</w:t>
      </w:r>
      <w:r>
        <w:rPr>
          <w:rFonts w:ascii="Calibri" w:hAnsi="Calibri" w:cs="Calibri"/>
          <w:sz w:val="22"/>
          <w:szCs w:val="22"/>
        </w:rPr>
        <w:t>, garantindo o reconhecimento e a credibilidade da formação ministrada.</w:t>
      </w:r>
    </w:p>
    <w:p w14:paraId="55F30310"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 formação é disponibilizada a </w:t>
      </w:r>
      <w:r>
        <w:rPr>
          <w:rStyle w:val="Forte"/>
          <w:rFonts w:ascii="Calibri" w:hAnsi="Calibri" w:cs="Calibri"/>
          <w:b w:val="0"/>
          <w:bCs w:val="0"/>
          <w:sz w:val="22"/>
          <w:szCs w:val="22"/>
        </w:rPr>
        <w:t>baixo custo</w:t>
      </w:r>
      <w:r>
        <w:rPr>
          <w:rFonts w:ascii="Calibri" w:hAnsi="Calibri" w:cs="Calibri"/>
          <w:sz w:val="22"/>
          <w:szCs w:val="22"/>
        </w:rPr>
        <w:t xml:space="preserve">, assumindo um caráter </w:t>
      </w:r>
      <w:r>
        <w:rPr>
          <w:rStyle w:val="Forte"/>
          <w:rFonts w:ascii="Calibri" w:hAnsi="Calibri" w:cs="Calibri"/>
          <w:b w:val="0"/>
          <w:bCs w:val="0"/>
          <w:sz w:val="22"/>
          <w:szCs w:val="22"/>
        </w:rPr>
        <w:t>democrático, inclusivo e acessível</w:t>
      </w:r>
      <w:r>
        <w:rPr>
          <w:rFonts w:ascii="Calibri" w:hAnsi="Calibri" w:cs="Calibri"/>
          <w:sz w:val="22"/>
          <w:szCs w:val="22"/>
        </w:rPr>
        <w:t xml:space="preserve">, de modo a permitir que um maior número de pessoas tenha acesso ao conhecimento e à aprendizagem de </w:t>
      </w:r>
      <w:r>
        <w:rPr>
          <w:rStyle w:val="Forte"/>
          <w:rFonts w:ascii="Calibri" w:hAnsi="Calibri" w:cs="Calibri"/>
          <w:b w:val="0"/>
          <w:bCs w:val="0"/>
          <w:sz w:val="22"/>
          <w:szCs w:val="22"/>
        </w:rPr>
        <w:t>técnicas não invasivas e indolores</w:t>
      </w:r>
      <w:r>
        <w:rPr>
          <w:rFonts w:ascii="Calibri" w:hAnsi="Calibri" w:cs="Calibri"/>
          <w:sz w:val="22"/>
          <w:szCs w:val="22"/>
        </w:rPr>
        <w:t>. Para tal, torna-se essencial capacitar terapeutas, profissionais de saúde, cuidadores e todos os que se disponibilizem para o serviço humanitário desenvolvido pela Associação, dotando-os de</w:t>
      </w:r>
      <w:r>
        <w:rPr>
          <w:rFonts w:ascii="Calibri" w:hAnsi="Calibri" w:cs="Calibri"/>
          <w:b/>
          <w:bCs/>
          <w:sz w:val="22"/>
          <w:szCs w:val="22"/>
        </w:rPr>
        <w:t xml:space="preserve"> </w:t>
      </w:r>
      <w:r>
        <w:rPr>
          <w:rStyle w:val="Forte"/>
          <w:rFonts w:ascii="Calibri" w:hAnsi="Calibri" w:cs="Calibri"/>
          <w:b w:val="0"/>
          <w:bCs w:val="0"/>
          <w:sz w:val="22"/>
          <w:szCs w:val="22"/>
        </w:rPr>
        <w:t>novos métodos, competências práticas e estratégias de inovação contínua</w:t>
      </w:r>
      <w:r>
        <w:rPr>
          <w:rFonts w:ascii="Calibri" w:hAnsi="Calibri" w:cs="Calibri"/>
          <w:sz w:val="22"/>
          <w:szCs w:val="22"/>
        </w:rPr>
        <w:t>, com vista à criação de uma rede internacional sólida, qualificada e comprometida com o bem-estar dos associados.</w:t>
      </w:r>
    </w:p>
    <w:p w14:paraId="66C94F4E"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 oferta formativa estrutura-se em </w:t>
      </w:r>
      <w:r>
        <w:rPr>
          <w:rStyle w:val="Forte"/>
          <w:rFonts w:ascii="Calibri" w:hAnsi="Calibri" w:cs="Calibri"/>
          <w:b w:val="0"/>
          <w:bCs w:val="0"/>
          <w:sz w:val="22"/>
          <w:szCs w:val="22"/>
        </w:rPr>
        <w:t>duas vertentes complementares</w:t>
      </w:r>
      <w:r>
        <w:rPr>
          <w:rFonts w:ascii="Calibri" w:hAnsi="Calibri" w:cs="Calibri"/>
          <w:sz w:val="22"/>
          <w:szCs w:val="22"/>
        </w:rPr>
        <w:t>:</w:t>
      </w:r>
    </w:p>
    <w:p w14:paraId="53F46303"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 </w:t>
      </w:r>
      <w:r>
        <w:rPr>
          <w:rStyle w:val="Forte"/>
          <w:rFonts w:ascii="Calibri" w:hAnsi="Calibri" w:cs="Calibri"/>
          <w:sz w:val="22"/>
          <w:szCs w:val="22"/>
        </w:rPr>
        <w:t>FORMAÇÃO IN LOCO</w:t>
      </w:r>
      <w:r>
        <w:rPr>
          <w:rFonts w:ascii="Calibri" w:hAnsi="Calibri" w:cs="Calibri"/>
          <w:sz w:val="22"/>
          <w:szCs w:val="22"/>
        </w:rPr>
        <w:br/>
        <w:t>Formação realizada diretamente nas instituições parceiras, precedida de um levantamento rigoroso das necessidades específicas, de acordo com o perfil dos utentes e o contexto de intervenção. Esta abordagem permite potenciar a adequação dos conteúdos formativos, otimizando a qualidade da prestação de cuidados e os resultados obtidos. As ações decorrem em horário previamente acordado, com um número máximo de 10 participantes por grupo, abrangendo diferentes profissionais, técnicos e cuidadores.</w:t>
      </w:r>
    </w:p>
    <w:p w14:paraId="618757B5"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 </w:t>
      </w:r>
      <w:r>
        <w:rPr>
          <w:rStyle w:val="Forte"/>
          <w:rFonts w:ascii="Calibri" w:hAnsi="Calibri" w:cs="Calibri"/>
          <w:sz w:val="22"/>
          <w:szCs w:val="22"/>
        </w:rPr>
        <w:t>FORMAÇÃO IN DOOR</w:t>
      </w:r>
      <w:r>
        <w:rPr>
          <w:rFonts w:ascii="Calibri" w:hAnsi="Calibri" w:cs="Calibri"/>
          <w:sz w:val="22"/>
          <w:szCs w:val="22"/>
        </w:rPr>
        <w:br/>
        <w:t>Formação ministrada nas instalações da Associação, em sala própria, igualmente em horário previamente definido e com um número máximo de 10 participantes. Esta vertente destina-se a profissionais de saúde, técnicos e/ou cuidadores, proporcionando um ambiente adequado à aprendizagem, à partilha de experiências e ao desenvolvimento de competências práticas e teóricas.</w:t>
      </w:r>
    </w:p>
    <w:p w14:paraId="203CB0FE" w14:textId="77777777" w:rsidR="00F2165C" w:rsidRPr="00B14590" w:rsidRDefault="00000000">
      <w:pPr>
        <w:pStyle w:val="Ttulo3"/>
        <w:jc w:val="both"/>
        <w:rPr>
          <w:rFonts w:ascii="Calibri" w:hAnsi="Calibri" w:cs="Calibri" w:hint="default"/>
          <w:sz w:val="22"/>
          <w:szCs w:val="22"/>
          <w:lang w:val="pt-PT"/>
        </w:rPr>
      </w:pPr>
      <w:r w:rsidRPr="00B14590">
        <w:rPr>
          <w:rStyle w:val="Forte"/>
          <w:rFonts w:ascii="Calibri" w:hAnsi="Calibri" w:cs="Calibri" w:hint="default"/>
          <w:b/>
          <w:bCs/>
          <w:sz w:val="22"/>
          <w:szCs w:val="22"/>
          <w:lang w:val="pt-PT"/>
        </w:rPr>
        <w:t>CONSULTAS</w:t>
      </w:r>
    </w:p>
    <w:p w14:paraId="535ECBE0" w14:textId="77777777" w:rsidR="00F2165C" w:rsidRDefault="00000000">
      <w:pPr>
        <w:pStyle w:val="NormalWeb"/>
        <w:jc w:val="both"/>
        <w:rPr>
          <w:rFonts w:ascii="Calibri" w:hAnsi="Calibri" w:cs="Calibri"/>
          <w:sz w:val="22"/>
          <w:szCs w:val="22"/>
        </w:rPr>
      </w:pPr>
      <w:r>
        <w:rPr>
          <w:rFonts w:ascii="Calibri" w:hAnsi="Calibri" w:cs="Calibri"/>
          <w:sz w:val="22"/>
          <w:szCs w:val="22"/>
        </w:rPr>
        <w:t>As consultas iniciam-se com uma avaliação diagnóstica individualizada, que permite definir a abordagem terapêutica mais adequada a cada pessoa. Consoante as necessidades identificadas, podem ser aplicadas terapias isoladas ou combinadas, nomeadamente: Terapia Craniossacral, Terapia Visceral e Terapia Neural; Drenagem Linfática por Ionização; Mesoterapia sem agulhas; utilização de equipamentos de Biorressonância e Biofeedback; Reabilitação Muscular; Homeopatia; Drenagem Linfática pré e pós-operatória; Quiromassagem; Reflexologia; e técnicas de Libertação Emocional.</w:t>
      </w:r>
    </w:p>
    <w:p w14:paraId="76C034C7" w14:textId="77777777" w:rsidR="00F2165C" w:rsidRDefault="00000000">
      <w:pPr>
        <w:pStyle w:val="NormalWeb"/>
        <w:jc w:val="both"/>
        <w:rPr>
          <w:rFonts w:ascii="Calibri" w:hAnsi="Calibri" w:cs="Calibri"/>
          <w:sz w:val="22"/>
          <w:szCs w:val="22"/>
        </w:rPr>
      </w:pPr>
      <w:r>
        <w:rPr>
          <w:rFonts w:ascii="Calibri" w:hAnsi="Calibri" w:cs="Calibri"/>
          <w:sz w:val="22"/>
          <w:szCs w:val="22"/>
        </w:rPr>
        <w:lastRenderedPageBreak/>
        <w:t>As consultas podem ser realizadas ao domicílio, em instituições, lares e outras entidades parceiras, bem como no consultório da associação ou nos espaços dos terapeutas associados. O acesso aos serviços pode ser efetuado através do cartão de associado, garantindo condições diferenciadas e facilitadas.</w:t>
      </w:r>
    </w:p>
    <w:p w14:paraId="46B59F6B" w14:textId="77777777" w:rsidR="00F2165C" w:rsidRPr="00B14590" w:rsidRDefault="00000000">
      <w:pPr>
        <w:pStyle w:val="Ttulo3"/>
        <w:jc w:val="both"/>
        <w:rPr>
          <w:rFonts w:ascii="Calibri" w:hAnsi="Calibri" w:cs="Calibri" w:hint="default"/>
          <w:sz w:val="22"/>
          <w:szCs w:val="22"/>
          <w:lang w:val="pt-PT"/>
        </w:rPr>
      </w:pPr>
      <w:bookmarkStart w:id="2" w:name="_Toc184134493"/>
      <w:r w:rsidRPr="00B14590">
        <w:rPr>
          <w:rStyle w:val="Forte"/>
          <w:rFonts w:ascii="Calibri" w:hAnsi="Calibri" w:cs="Calibri" w:hint="default"/>
          <w:b/>
          <w:bCs/>
          <w:sz w:val="22"/>
          <w:szCs w:val="22"/>
          <w:lang w:val="pt-PT"/>
        </w:rPr>
        <w:t>PROJETOS</w:t>
      </w:r>
    </w:p>
    <w:p w14:paraId="40B19FB7" w14:textId="77777777" w:rsidR="00F2165C" w:rsidRDefault="00000000">
      <w:pPr>
        <w:pStyle w:val="NormalWeb"/>
        <w:jc w:val="both"/>
        <w:rPr>
          <w:rFonts w:ascii="Calibri" w:hAnsi="Calibri" w:cs="Calibri"/>
          <w:sz w:val="22"/>
          <w:szCs w:val="22"/>
        </w:rPr>
      </w:pPr>
      <w:r>
        <w:rPr>
          <w:rFonts w:ascii="Calibri" w:hAnsi="Calibri" w:cs="Calibri"/>
          <w:sz w:val="22"/>
          <w:szCs w:val="22"/>
        </w:rPr>
        <w:t>Desenvolvemos projetos de intervenção direta na comunidade local e alargada, com o objetivo de promover a saúde, o bem-estar e a inclusão social, através das seguintes iniciativas:</w:t>
      </w:r>
    </w:p>
    <w:p w14:paraId="79491322"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Consultas e tratamentos de medicina natural a custos reduzidos</w:t>
      </w:r>
      <w:r>
        <w:rPr>
          <w:rFonts w:ascii="Calibri" w:hAnsi="Calibri" w:cs="Calibri"/>
          <w:sz w:val="22"/>
          <w:szCs w:val="22"/>
        </w:rPr>
        <w:t xml:space="preserve">, com possibilidade de acesso à Bolsa de Apoio, no âmbito do programa </w:t>
      </w:r>
      <w:r>
        <w:rPr>
          <w:rStyle w:val="nfase"/>
          <w:rFonts w:ascii="Calibri" w:hAnsi="Calibri" w:cs="Calibri"/>
          <w:sz w:val="22"/>
          <w:szCs w:val="22"/>
        </w:rPr>
        <w:t>“Trata-te à Quarta”</w:t>
      </w:r>
      <w:r>
        <w:rPr>
          <w:rFonts w:ascii="Calibri" w:hAnsi="Calibri" w:cs="Calibri"/>
          <w:sz w:val="22"/>
          <w:szCs w:val="22"/>
        </w:rPr>
        <w:t xml:space="preserve"> e através de parcerias com diversas entidades públicas e privadas;</w:t>
      </w:r>
    </w:p>
    <w:p w14:paraId="036FEF86"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Formações especializadas</w:t>
      </w:r>
      <w:r>
        <w:rPr>
          <w:rFonts w:ascii="Calibri" w:hAnsi="Calibri" w:cs="Calibri"/>
          <w:sz w:val="22"/>
          <w:szCs w:val="22"/>
        </w:rPr>
        <w:t xml:space="preserve"> dirigidas a profissionais e/ou cuidadores nas áreas das terapias complementares e da intervenção social, incluindo a possibilidade de encaminhamento de associados que pretendam uma reconversão profissional ou de pessoas reformadas integradas no programa </w:t>
      </w:r>
      <w:r>
        <w:rPr>
          <w:rStyle w:val="nfase"/>
          <w:rFonts w:ascii="Calibri" w:hAnsi="Calibri" w:cs="Calibri"/>
          <w:sz w:val="22"/>
          <w:szCs w:val="22"/>
        </w:rPr>
        <w:t>Envelhecimento Ativo</w:t>
      </w:r>
      <w:r>
        <w:rPr>
          <w:rFonts w:ascii="Calibri" w:hAnsi="Calibri" w:cs="Calibri"/>
          <w:sz w:val="22"/>
          <w:szCs w:val="22"/>
        </w:rPr>
        <w:t>;</w:t>
      </w:r>
    </w:p>
    <w:p w14:paraId="78449801"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Atividades culturais e sociais</w:t>
      </w:r>
      <w:r>
        <w:rPr>
          <w:rFonts w:ascii="Calibri" w:hAnsi="Calibri" w:cs="Calibri"/>
          <w:sz w:val="22"/>
          <w:szCs w:val="22"/>
        </w:rPr>
        <w:t>, com a participação ativa de pessoas com deficiência e da terceira idade, visando o aumento da expectativa de uma vida saudável e a melhoria da qualidade de vida de pessoas em situação de fragilidade, incapacidade ou isolamento social;</w:t>
      </w:r>
    </w:p>
    <w:p w14:paraId="7A8864A2"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Organização de eventos de saúde e bem-estar</w:t>
      </w:r>
      <w:r>
        <w:rPr>
          <w:rFonts w:ascii="Calibri" w:hAnsi="Calibri" w:cs="Calibri"/>
          <w:sz w:val="22"/>
          <w:szCs w:val="22"/>
        </w:rPr>
        <w:t>, iniciativas solidárias, workshops, seminários e ações de angariação de fundos, abrangendo diversas temáticas, bem como o estabelecimento de protocolos e contratos com empresas e particulares, campanhas de sensibilização e atividades dinamizadoras da saúde e da qualidade de vida.</w:t>
      </w:r>
    </w:p>
    <w:p w14:paraId="5D8987DF" w14:textId="77777777" w:rsidR="00F2165C" w:rsidRDefault="00F2165C">
      <w:pPr>
        <w:pStyle w:val="NormalWeb"/>
        <w:ind w:left="720"/>
        <w:jc w:val="both"/>
        <w:rPr>
          <w:rFonts w:ascii="Calibri" w:hAnsi="Calibri" w:cs="Calibri"/>
          <w:sz w:val="22"/>
          <w:szCs w:val="22"/>
        </w:rPr>
      </w:pPr>
    </w:p>
    <w:p w14:paraId="002E5AF2" w14:textId="77777777" w:rsidR="00F2165C" w:rsidRDefault="00000000">
      <w:pPr>
        <w:pStyle w:val="Ttulo1"/>
        <w:spacing w:line="360" w:lineRule="auto"/>
        <w:jc w:val="both"/>
      </w:pPr>
      <w:r>
        <w:t>ORGÃOS SOCIAIS ATUAIS</w:t>
      </w:r>
      <w:bookmarkEnd w:id="2"/>
    </w:p>
    <w:p w14:paraId="0D639CBB" w14:textId="77777777" w:rsidR="00F2165C" w:rsidRDefault="00000000">
      <w:pPr>
        <w:pStyle w:val="Ttulo2"/>
        <w:spacing w:line="276" w:lineRule="auto"/>
        <w:jc w:val="both"/>
      </w:pPr>
      <w:bookmarkStart w:id="3" w:name="_Toc184134494"/>
      <w:r>
        <w:t>Mesa da Assembleia Geral</w:t>
      </w:r>
      <w:bookmarkEnd w:id="3"/>
    </w:p>
    <w:p w14:paraId="418068DC" w14:textId="77777777" w:rsidR="00F2165C" w:rsidRDefault="00000000">
      <w:pPr>
        <w:spacing w:line="240" w:lineRule="auto"/>
      </w:pPr>
      <w:r>
        <w:t>Presidente da Mesa da Assembleia – Engª. Maria Manuela Rocha Baião</w:t>
      </w:r>
    </w:p>
    <w:p w14:paraId="7643873B" w14:textId="77777777" w:rsidR="00F2165C" w:rsidRDefault="00000000">
      <w:pPr>
        <w:spacing w:line="240" w:lineRule="auto"/>
      </w:pPr>
      <w:r>
        <w:t>1º Secretário – Dr. Joaquim de Castro Nogueira</w:t>
      </w:r>
    </w:p>
    <w:p w14:paraId="17A7E782" w14:textId="77777777" w:rsidR="00F2165C" w:rsidRDefault="00000000">
      <w:pPr>
        <w:spacing w:line="240" w:lineRule="auto"/>
      </w:pPr>
      <w:r>
        <w:t xml:space="preserve">2ª Secretária – Maria de Fátima Morais Jorge </w:t>
      </w:r>
    </w:p>
    <w:p w14:paraId="1F69307C" w14:textId="77777777" w:rsidR="00F2165C" w:rsidRDefault="00F2165C">
      <w:pPr>
        <w:spacing w:line="240" w:lineRule="auto"/>
      </w:pPr>
    </w:p>
    <w:p w14:paraId="2175B8C0" w14:textId="77777777" w:rsidR="00F2165C" w:rsidRDefault="00000000">
      <w:pPr>
        <w:pStyle w:val="Ttulo2"/>
        <w:spacing w:line="240" w:lineRule="auto"/>
      </w:pPr>
      <w:bookmarkStart w:id="4" w:name="_Toc184134495"/>
      <w:r>
        <w:t>Direção</w:t>
      </w:r>
      <w:bookmarkEnd w:id="4"/>
    </w:p>
    <w:p w14:paraId="3C3D5DF7" w14:textId="77777777" w:rsidR="00F2165C" w:rsidRDefault="00000000">
      <w:pPr>
        <w:spacing w:line="240" w:lineRule="auto"/>
      </w:pPr>
      <w:r>
        <w:t>Presidente da Direção – Dra. Orlanda Rosa Vieira de Sá Pereira</w:t>
      </w:r>
    </w:p>
    <w:p w14:paraId="194A99C2" w14:textId="77777777" w:rsidR="00F2165C" w:rsidRDefault="00000000">
      <w:pPr>
        <w:spacing w:line="240" w:lineRule="auto"/>
      </w:pPr>
      <w:r>
        <w:t>Vice-Presidente da Direção – Dra. Maria da Conceição de Oliveira Campos</w:t>
      </w:r>
    </w:p>
    <w:p w14:paraId="5DF976D3" w14:textId="77777777" w:rsidR="00F2165C" w:rsidRDefault="00000000">
      <w:pPr>
        <w:spacing w:line="240" w:lineRule="auto"/>
      </w:pPr>
      <w:r>
        <w:t xml:space="preserve">Tesoureira - </w:t>
      </w:r>
      <w:bookmarkStart w:id="5" w:name="_Hlk173834698"/>
      <w:r>
        <w:t>Dra. Inês de Sá Pereira Couto da Silva</w:t>
      </w:r>
    </w:p>
    <w:bookmarkEnd w:id="5"/>
    <w:p w14:paraId="46506434" w14:textId="77777777" w:rsidR="00F2165C" w:rsidRDefault="00000000">
      <w:pPr>
        <w:spacing w:line="240" w:lineRule="auto"/>
      </w:pPr>
      <w:r>
        <w:t>Secretária da direção – Maria Antonieta Fernandes Moreira</w:t>
      </w:r>
    </w:p>
    <w:p w14:paraId="1520F9C8" w14:textId="77777777" w:rsidR="00F2165C" w:rsidRDefault="00000000">
      <w:pPr>
        <w:spacing w:line="240" w:lineRule="auto"/>
      </w:pPr>
      <w:r>
        <w:t>Vogal – Enf. Especialista Cristina Maria Fernandes Pereira</w:t>
      </w:r>
    </w:p>
    <w:p w14:paraId="2D1B2DCC" w14:textId="77777777" w:rsidR="00F2165C" w:rsidRDefault="00F2165C">
      <w:pPr>
        <w:pStyle w:val="Ttulo2"/>
        <w:spacing w:line="240" w:lineRule="auto"/>
      </w:pPr>
      <w:bookmarkStart w:id="6" w:name="_Toc184134496"/>
    </w:p>
    <w:p w14:paraId="06B8B12C" w14:textId="77777777" w:rsidR="00F2165C" w:rsidRDefault="00000000">
      <w:pPr>
        <w:pStyle w:val="Ttulo2"/>
        <w:spacing w:line="240" w:lineRule="auto"/>
      </w:pPr>
      <w:r>
        <w:t>Conselho Fiscal</w:t>
      </w:r>
      <w:bookmarkEnd w:id="6"/>
    </w:p>
    <w:p w14:paraId="76719217" w14:textId="77777777" w:rsidR="00F2165C" w:rsidRDefault="00000000">
      <w:pPr>
        <w:spacing w:line="240" w:lineRule="auto"/>
      </w:pPr>
      <w:r>
        <w:t>Presidente do Conselho Fiscal – Dra. Sara Maria da Cruz Pereira Morais</w:t>
      </w:r>
    </w:p>
    <w:p w14:paraId="7DFE6387" w14:textId="77777777" w:rsidR="00F2165C" w:rsidRDefault="00000000">
      <w:pPr>
        <w:spacing w:line="240" w:lineRule="auto"/>
      </w:pPr>
      <w:r>
        <w:t>1ª Vogal do Conselho Fiscal – Dra. Mabel Solange de Figueiredo Cavalcanti</w:t>
      </w:r>
    </w:p>
    <w:p w14:paraId="233D36E5" w14:textId="77777777" w:rsidR="00F2165C" w:rsidRDefault="00000000">
      <w:pPr>
        <w:spacing w:line="240" w:lineRule="auto"/>
      </w:pPr>
      <w:r>
        <w:t>2º Vogal do Conselho Fiscal – Paula Fernanda da Conceição Soares</w:t>
      </w:r>
    </w:p>
    <w:p w14:paraId="7E6FA49D" w14:textId="77777777" w:rsidR="00F2165C" w:rsidRDefault="00F2165C">
      <w:pPr>
        <w:pStyle w:val="Ttulo1"/>
        <w:spacing w:line="276" w:lineRule="auto"/>
        <w:jc w:val="both"/>
      </w:pPr>
      <w:bookmarkStart w:id="7" w:name="_Toc184134497"/>
    </w:p>
    <w:p w14:paraId="1C0B086F" w14:textId="77777777" w:rsidR="00F2165C" w:rsidRDefault="00000000">
      <w:pPr>
        <w:pStyle w:val="Ttulo1"/>
        <w:spacing w:line="276" w:lineRule="auto"/>
        <w:jc w:val="both"/>
      </w:pPr>
      <w:r>
        <w:t>OBJETIVOS ESTRATÉGICOS</w:t>
      </w:r>
      <w:bookmarkEnd w:id="7"/>
    </w:p>
    <w:p w14:paraId="6E4F454A" w14:textId="77777777" w:rsidR="00F2165C" w:rsidRDefault="00F2165C">
      <w:pPr>
        <w:spacing w:line="276" w:lineRule="auto"/>
        <w:jc w:val="both"/>
      </w:pPr>
    </w:p>
    <w:p w14:paraId="72222636" w14:textId="77777777" w:rsidR="00F2165C" w:rsidRDefault="00000000">
      <w:pPr>
        <w:pStyle w:val="NormalWeb"/>
        <w:jc w:val="both"/>
        <w:rPr>
          <w:rFonts w:ascii="Calibri" w:hAnsi="Calibri" w:cs="Calibri"/>
          <w:sz w:val="22"/>
          <w:szCs w:val="22"/>
        </w:rPr>
      </w:pPr>
      <w:bookmarkStart w:id="8" w:name="_Hlk183258374"/>
      <w:r>
        <w:rPr>
          <w:rFonts w:ascii="Calibri" w:hAnsi="Calibri" w:cs="Calibri"/>
          <w:sz w:val="22"/>
          <w:szCs w:val="22"/>
        </w:rPr>
        <w:t>O Plano de Ação para 2026 constitui-se como um instrumento estratégico fundamental para a concretização das atividades previstas, orientando a atuação da entidade e permitindo a definição clara de prioridades, caminhos de intervenção e metas a alcançar.</w:t>
      </w:r>
    </w:p>
    <w:p w14:paraId="2320C90D" w14:textId="77777777" w:rsidR="00F2165C" w:rsidRDefault="00000000">
      <w:pPr>
        <w:pStyle w:val="NormalWeb"/>
        <w:jc w:val="both"/>
        <w:rPr>
          <w:rFonts w:ascii="Calibri" w:hAnsi="Calibri" w:cs="Calibri"/>
          <w:sz w:val="22"/>
          <w:szCs w:val="22"/>
        </w:rPr>
      </w:pPr>
      <w:r>
        <w:rPr>
          <w:rFonts w:ascii="Calibri" w:hAnsi="Calibri" w:cs="Calibri"/>
          <w:sz w:val="22"/>
          <w:szCs w:val="22"/>
        </w:rPr>
        <w:t>O principal objetivo deste Plano de Ação é identificar, sistematizar e descrever as ações que a entidade se propõe desenvolver ao longo do ano de 2026, tendo em consideração os serviços atualmente prestados, bem como as iniciativas, projetos e atividades projetadas para o próximo período de execução.</w:t>
      </w:r>
    </w:p>
    <w:p w14:paraId="3BCDACB3" w14:textId="77777777" w:rsidR="00F2165C" w:rsidRDefault="00000000">
      <w:pPr>
        <w:pStyle w:val="NormalWeb"/>
        <w:jc w:val="both"/>
      </w:pPr>
      <w:r>
        <w:rPr>
          <w:rFonts w:ascii="Calibri" w:hAnsi="Calibri" w:cs="Calibri"/>
          <w:sz w:val="22"/>
          <w:szCs w:val="22"/>
        </w:rPr>
        <w:t>Neste enquadramento, e com vista ao cumprimento dos objetivos estratégicos de curto prazo, a entidade define como propósito central</w:t>
      </w:r>
      <w:r>
        <w:t>:</w:t>
      </w:r>
    </w:p>
    <w:p w14:paraId="5C67129C" w14:textId="77777777" w:rsidR="00F2165C" w:rsidRDefault="00000000">
      <w:pPr>
        <w:pStyle w:val="PargrafodaLista"/>
        <w:numPr>
          <w:ilvl w:val="0"/>
          <w:numId w:val="2"/>
        </w:numPr>
        <w:spacing w:line="276" w:lineRule="auto"/>
        <w:jc w:val="both"/>
      </w:pPr>
      <w:r>
        <w:t>Angariar novos associados, promovendo sempre a melhoria dos serviços;</w:t>
      </w:r>
    </w:p>
    <w:p w14:paraId="7941E4BA" w14:textId="77777777" w:rsidR="00F2165C" w:rsidRDefault="00000000">
      <w:pPr>
        <w:pStyle w:val="PargrafodaLista"/>
        <w:numPr>
          <w:ilvl w:val="0"/>
          <w:numId w:val="2"/>
        </w:numPr>
        <w:spacing w:line="276" w:lineRule="auto"/>
        <w:jc w:val="both"/>
      </w:pPr>
      <w:r>
        <w:t>Melhorar o Plano de Comunicação e Marketing;</w:t>
      </w:r>
    </w:p>
    <w:p w14:paraId="6FF0AFA6" w14:textId="77777777" w:rsidR="00F2165C" w:rsidRDefault="00000000">
      <w:pPr>
        <w:pStyle w:val="PargrafodaLista"/>
        <w:numPr>
          <w:ilvl w:val="0"/>
          <w:numId w:val="2"/>
        </w:numPr>
        <w:spacing w:line="276" w:lineRule="auto"/>
        <w:jc w:val="both"/>
      </w:pPr>
      <w:r>
        <w:t>Melhorar a satisfação dos colaboradores;</w:t>
      </w:r>
    </w:p>
    <w:p w14:paraId="7F8F6BB6" w14:textId="77777777" w:rsidR="00F2165C" w:rsidRDefault="00000000">
      <w:pPr>
        <w:pStyle w:val="PargrafodaLista"/>
        <w:numPr>
          <w:ilvl w:val="0"/>
          <w:numId w:val="2"/>
        </w:numPr>
        <w:spacing w:line="276" w:lineRule="auto"/>
        <w:jc w:val="both"/>
      </w:pPr>
      <w:r>
        <w:t>Valorizar o potencial estratégico dos Recursos Humanos;</w:t>
      </w:r>
    </w:p>
    <w:p w14:paraId="3C24216C" w14:textId="77777777" w:rsidR="00F2165C" w:rsidRDefault="00000000">
      <w:pPr>
        <w:pStyle w:val="PargrafodaLista"/>
        <w:numPr>
          <w:ilvl w:val="0"/>
          <w:numId w:val="2"/>
        </w:numPr>
        <w:spacing w:line="276" w:lineRule="auto"/>
        <w:jc w:val="both"/>
      </w:pPr>
      <w:r>
        <w:t>Melhorar os serviços prestados aos associados, nomeadamente com a criação de um grupo de partilha para  apoio:  luto, afastamento e/ou conflitos familiares, doença, entre outros;</w:t>
      </w:r>
    </w:p>
    <w:p w14:paraId="51231343" w14:textId="77777777" w:rsidR="00F2165C" w:rsidRDefault="00000000">
      <w:pPr>
        <w:pStyle w:val="PargrafodaLista"/>
        <w:numPr>
          <w:ilvl w:val="0"/>
          <w:numId w:val="2"/>
        </w:numPr>
        <w:spacing w:line="276" w:lineRule="auto"/>
        <w:jc w:val="both"/>
      </w:pPr>
      <w:r>
        <w:t>Facilitação, esclarecimentos e orientação em situações legais;</w:t>
      </w:r>
    </w:p>
    <w:p w14:paraId="49A6C1D0" w14:textId="77777777" w:rsidR="00F2165C" w:rsidRDefault="00000000">
      <w:pPr>
        <w:pStyle w:val="PargrafodaLista"/>
        <w:numPr>
          <w:ilvl w:val="0"/>
          <w:numId w:val="2"/>
        </w:numPr>
        <w:spacing w:line="276" w:lineRule="auto"/>
        <w:jc w:val="both"/>
      </w:pPr>
      <w:r>
        <w:t>Melhorar os equipamentos e instalações;</w:t>
      </w:r>
    </w:p>
    <w:p w14:paraId="1D66258D" w14:textId="77777777" w:rsidR="00F2165C" w:rsidRDefault="00000000">
      <w:pPr>
        <w:pStyle w:val="PargrafodaLista"/>
        <w:numPr>
          <w:ilvl w:val="0"/>
          <w:numId w:val="2"/>
        </w:numPr>
        <w:spacing w:line="276" w:lineRule="auto"/>
        <w:jc w:val="both"/>
      </w:pPr>
      <w:r>
        <w:t>Promover a proximidade da Instituição à comunidade envolvente</w:t>
      </w:r>
    </w:p>
    <w:p w14:paraId="72BB55A8" w14:textId="77777777" w:rsidR="00F2165C" w:rsidRDefault="00000000">
      <w:pPr>
        <w:pStyle w:val="PargrafodaLista"/>
        <w:numPr>
          <w:ilvl w:val="0"/>
          <w:numId w:val="2"/>
        </w:numPr>
        <w:spacing w:line="276" w:lineRule="auto"/>
        <w:jc w:val="both"/>
      </w:pPr>
      <w:r>
        <w:t>Promover a sustentabilidade económico-financeira da Instituição (venda de produtos próprios e formações certificadas);</w:t>
      </w:r>
    </w:p>
    <w:p w14:paraId="17D1FA28" w14:textId="77777777" w:rsidR="00F2165C" w:rsidRDefault="00000000">
      <w:pPr>
        <w:pStyle w:val="PargrafodaLista"/>
        <w:numPr>
          <w:ilvl w:val="0"/>
          <w:numId w:val="2"/>
        </w:numPr>
        <w:spacing w:line="276" w:lineRule="auto"/>
        <w:jc w:val="both"/>
      </w:pPr>
      <w:r>
        <w:t>Promover eventos culturais, recreativos e workshops internos:</w:t>
      </w:r>
    </w:p>
    <w:p w14:paraId="6D768833" w14:textId="77777777" w:rsidR="00F2165C" w:rsidRDefault="00000000">
      <w:pPr>
        <w:pStyle w:val="PargrafodaLista"/>
        <w:spacing w:line="276" w:lineRule="auto"/>
        <w:jc w:val="both"/>
      </w:pPr>
      <w:r>
        <w:t>- Tertúlias poéticas com a apresentação de livros de Poesia, Formações e sessões de Reiki em grupo, Entrevistas e exposições dos trabalhos executados, Oficinas de: Teatro, Artesanato e Têxtil, Escrita e de poesia, Pintura e Aguarela;</w:t>
      </w:r>
    </w:p>
    <w:p w14:paraId="77540B27" w14:textId="77777777" w:rsidR="00F2165C" w:rsidRDefault="00F2165C">
      <w:pPr>
        <w:pStyle w:val="PargrafodaLista"/>
        <w:spacing w:line="276" w:lineRule="auto"/>
        <w:ind w:left="0"/>
        <w:jc w:val="both"/>
      </w:pPr>
    </w:p>
    <w:p w14:paraId="6E3CD678" w14:textId="77777777" w:rsidR="00F2165C" w:rsidRDefault="00000000">
      <w:pPr>
        <w:pStyle w:val="PargrafodaLista"/>
        <w:numPr>
          <w:ilvl w:val="0"/>
          <w:numId w:val="2"/>
        </w:numPr>
        <w:spacing w:line="276" w:lineRule="auto"/>
        <w:jc w:val="both"/>
      </w:pPr>
      <w:r>
        <w:t>Promover eventos externos:</w:t>
      </w:r>
    </w:p>
    <w:p w14:paraId="2EFCAAD0" w14:textId="77777777" w:rsidR="00F2165C" w:rsidRDefault="00000000">
      <w:pPr>
        <w:pStyle w:val="PargrafodaLista"/>
        <w:spacing w:line="276" w:lineRule="auto"/>
        <w:jc w:val="both"/>
      </w:pPr>
      <w:r>
        <w:t>- Apresentação dos livros de poesia e de histórias para crianças;</w:t>
      </w:r>
    </w:p>
    <w:p w14:paraId="2E31B2B9" w14:textId="77777777" w:rsidR="00F2165C" w:rsidRDefault="00000000">
      <w:pPr>
        <w:pStyle w:val="PargrafodaLista"/>
        <w:spacing w:line="276" w:lineRule="auto"/>
        <w:jc w:val="both"/>
      </w:pPr>
      <w:r>
        <w:t>- Entrevistas e exposições dos trabalhos executados;</w:t>
      </w:r>
    </w:p>
    <w:p w14:paraId="43A22FC9" w14:textId="77777777" w:rsidR="00F2165C" w:rsidRDefault="00000000">
      <w:pPr>
        <w:pStyle w:val="PargrafodaLista"/>
        <w:spacing w:line="276" w:lineRule="auto"/>
        <w:jc w:val="both"/>
      </w:pPr>
      <w:r>
        <w:t>- Divulgação do trabalho associativo em outras entidades;</w:t>
      </w:r>
    </w:p>
    <w:p w14:paraId="400FFDEC" w14:textId="77777777" w:rsidR="00F2165C" w:rsidRDefault="00000000">
      <w:pPr>
        <w:pStyle w:val="PargrafodaLista"/>
        <w:numPr>
          <w:ilvl w:val="0"/>
          <w:numId w:val="2"/>
        </w:numPr>
        <w:spacing w:line="276" w:lineRule="auto"/>
        <w:jc w:val="both"/>
      </w:pPr>
      <w:r>
        <w:lastRenderedPageBreak/>
        <w:t>Concretização e desenvolvimento da formação financiada pelo Fundo Social Europeu;</w:t>
      </w:r>
    </w:p>
    <w:p w14:paraId="408D20A6" w14:textId="77777777" w:rsidR="00F2165C" w:rsidRDefault="00000000">
      <w:pPr>
        <w:pStyle w:val="PargrafodaLista"/>
        <w:numPr>
          <w:ilvl w:val="0"/>
          <w:numId w:val="2"/>
        </w:numPr>
        <w:spacing w:line="276" w:lineRule="auto"/>
        <w:jc w:val="both"/>
      </w:pPr>
      <w:r>
        <w:t>Preparação de um projeto para edificação e funcionamento de um Lar Social.</w:t>
      </w:r>
    </w:p>
    <w:bookmarkEnd w:id="8"/>
    <w:p w14:paraId="012A58F3" w14:textId="77777777" w:rsidR="00F2165C" w:rsidRDefault="00F2165C">
      <w:pPr>
        <w:spacing w:line="276" w:lineRule="auto"/>
        <w:jc w:val="both"/>
      </w:pPr>
    </w:p>
    <w:p w14:paraId="50A3112F" w14:textId="77777777" w:rsidR="00F2165C" w:rsidRDefault="00000000">
      <w:pPr>
        <w:pStyle w:val="Ttulo1"/>
        <w:spacing w:line="276" w:lineRule="auto"/>
        <w:jc w:val="both"/>
      </w:pPr>
      <w:bookmarkStart w:id="9" w:name="_Toc184134498"/>
      <w:r>
        <w:t>RESPOSTAS SOCIAIS</w:t>
      </w:r>
      <w:bookmarkEnd w:id="9"/>
    </w:p>
    <w:p w14:paraId="1AD706AE" w14:textId="77777777" w:rsidR="00F2165C" w:rsidRDefault="00F2165C">
      <w:pPr>
        <w:spacing w:line="276" w:lineRule="auto"/>
        <w:jc w:val="both"/>
      </w:pPr>
    </w:p>
    <w:p w14:paraId="4627EE8B" w14:textId="77777777" w:rsidR="00F2165C" w:rsidRDefault="00000000">
      <w:pPr>
        <w:pStyle w:val="Ttulo2"/>
        <w:spacing w:line="276" w:lineRule="auto"/>
        <w:jc w:val="both"/>
      </w:pPr>
      <w:bookmarkStart w:id="10" w:name="_Toc184134499"/>
      <w:r>
        <w:t>ENVELHECIMENTOS ATIVO</w:t>
      </w:r>
      <w:bookmarkEnd w:id="10"/>
      <w:r>
        <w:t xml:space="preserve"> - Multi-deficientes e i</w:t>
      </w:r>
      <w:r>
        <w:rPr>
          <w:rFonts w:ascii="Calibri" w:hAnsi="Calibri" w:cs="Calibri"/>
        </w:rPr>
        <w:t>dosos com limitações físicas e/ou cognitivas</w:t>
      </w:r>
    </w:p>
    <w:p w14:paraId="04F72038" w14:textId="77777777" w:rsidR="00F2165C" w:rsidRDefault="00000000">
      <w:pPr>
        <w:pStyle w:val="NormalWeb"/>
        <w:jc w:val="both"/>
        <w:rPr>
          <w:rFonts w:ascii="Calibri" w:hAnsi="Calibri" w:cs="Calibri"/>
          <w:sz w:val="22"/>
          <w:szCs w:val="22"/>
        </w:rPr>
      </w:pPr>
      <w:r>
        <w:rPr>
          <w:rFonts w:ascii="Calibri" w:hAnsi="Calibri" w:cs="Calibri"/>
          <w:sz w:val="22"/>
          <w:szCs w:val="22"/>
        </w:rPr>
        <w:t>O envelhecimento pode ser analisado sob diferentes perspetivas — cronológica, biológica e psicológica — sendo, contudo, um processo contínuo, progressivo e natural, que se inicia desde o nascimento. Embora acompanhe todo o ciclo de vida, tende a tornar-se mais evidente na idade adulta, fase em que diversas funções corporais e cognitivas começam gradualmente a declinar, refletindo alterações físicas, emocionais e sociais.</w:t>
      </w:r>
    </w:p>
    <w:p w14:paraId="179BB008" w14:textId="77777777" w:rsidR="00F2165C" w:rsidRDefault="00000000">
      <w:pPr>
        <w:pStyle w:val="NormalWeb"/>
        <w:jc w:val="both"/>
        <w:rPr>
          <w:rFonts w:ascii="Calibri" w:hAnsi="Calibri" w:cs="Calibri"/>
          <w:sz w:val="22"/>
          <w:szCs w:val="22"/>
        </w:rPr>
      </w:pPr>
      <w:r>
        <w:rPr>
          <w:rFonts w:ascii="Calibri" w:hAnsi="Calibri" w:cs="Calibri"/>
          <w:sz w:val="22"/>
          <w:szCs w:val="22"/>
        </w:rPr>
        <w:t>Cada pessoa vivência este processo de forma singular, reagindo de acordo com a sua história, valores e circunstâncias pessoais. Nesse percurso, surgem diferentes estratégias de adaptação e procura de sentido, que podem traduzir-se na melhoria das condições de saúde e qualidade de vida, no reforço dos laços familiares, na participação em atividades culturais e recreativas, na mudança ou reinvenção profissional, ou ainda na dedicação a causas sociais e solidárias — frequentemente alinhadas com aquilo que verdadeiramente motiva e dá significado à sua existência.</w:t>
      </w:r>
    </w:p>
    <w:p w14:paraId="4ABCD269" w14:textId="77777777" w:rsidR="00F2165C" w:rsidRDefault="00000000">
      <w:pPr>
        <w:pStyle w:val="NormalWeb"/>
        <w:jc w:val="both"/>
        <w:rPr>
          <w:rFonts w:ascii="Calibri" w:hAnsi="Calibri" w:cs="Calibri"/>
          <w:sz w:val="22"/>
          <w:szCs w:val="22"/>
        </w:rPr>
      </w:pPr>
      <w:r>
        <w:rPr>
          <w:rFonts w:ascii="Calibri" w:hAnsi="Calibri" w:cs="Calibri"/>
          <w:sz w:val="22"/>
          <w:szCs w:val="22"/>
        </w:rPr>
        <w:t>A transição entre as várias etapas do ciclo vital implica, inevitavelmente, a vivência de crises evolutivas e/ou inesperadas, que desafiam o indivíduo à realização de tarefas de desenvolvimento humano. Estes momentos exigem tempo para adaptação, mobilização de recursos psíquicos e emocionais, bem como acesso a informação, apoio e orientação, fundamentais para a tomada de novas decisões e para a descoberta de novos caminhos de realização pessoal.</w:t>
      </w:r>
    </w:p>
    <w:p w14:paraId="48E0E621" w14:textId="77777777" w:rsidR="00F2165C" w:rsidRDefault="00000000">
      <w:pPr>
        <w:pStyle w:val="NormalWeb"/>
        <w:jc w:val="both"/>
        <w:rPr>
          <w:rFonts w:ascii="Calibri" w:hAnsi="Calibri" w:cs="Calibri"/>
          <w:sz w:val="22"/>
          <w:szCs w:val="22"/>
        </w:rPr>
      </w:pPr>
      <w:r>
        <w:rPr>
          <w:rFonts w:ascii="Calibri" w:hAnsi="Calibri" w:cs="Calibri"/>
          <w:sz w:val="22"/>
          <w:szCs w:val="22"/>
        </w:rPr>
        <w:t>A forma como cada pessoa atravessa estas crises depende de múltiplos fatores, nomeadamente do seu grau de flexibilidade mental, emocional e espiritual, da sua capacidade de adaptação à mudança e do contexto em que se insere — familiar, social, cultural e comunitário —, bem como dos mitos, crenças e padrões de pensamento próprios e do seu círculo envolvente. Estes elementos podem facilitar ou dificultar significativamente o processo de transição e crescimento.</w:t>
      </w:r>
    </w:p>
    <w:p w14:paraId="76E94D9C" w14:textId="77777777" w:rsidR="00F2165C" w:rsidRDefault="00000000">
      <w:pPr>
        <w:pStyle w:val="NormalWeb"/>
        <w:jc w:val="both"/>
        <w:rPr>
          <w:rFonts w:ascii="Calibri" w:hAnsi="Calibri" w:cs="Calibri"/>
          <w:sz w:val="22"/>
          <w:szCs w:val="22"/>
        </w:rPr>
      </w:pPr>
      <w:r>
        <w:rPr>
          <w:rFonts w:ascii="Calibri" w:hAnsi="Calibri" w:cs="Calibri"/>
          <w:sz w:val="22"/>
          <w:szCs w:val="22"/>
        </w:rPr>
        <w:t>A abordagem adotada pela nossa entidade visa apoiar os associados de forma integrada, promovendo o acesso à medicina complementar através de diversas terapias, e incentivando simultaneamente a autodescoberta, o desenvolvimento pessoal e o fortalecimento do potencial humano. As atividades desenvolvidas enquadram-se numa lógica de prevenção, ambientação, reabilitação e promoção do bem-estar global, contribuindo para uma vivência mais saudável, ativa e consciente do processo de envelhecimento.</w:t>
      </w:r>
    </w:p>
    <w:p w14:paraId="6F5360C4" w14:textId="77777777" w:rsidR="00F2165C" w:rsidRDefault="00000000">
      <w:pPr>
        <w:pStyle w:val="NormalWeb"/>
        <w:jc w:val="both"/>
      </w:pPr>
      <w:r>
        <w:rPr>
          <w:rFonts w:ascii="Calibri" w:hAnsi="Calibri" w:cs="Calibri"/>
          <w:sz w:val="22"/>
          <w:szCs w:val="22"/>
        </w:rPr>
        <w:t>Neste enquadramento, desenvolvemos as seguintes atividades:</w:t>
      </w:r>
    </w:p>
    <w:p w14:paraId="6CB42C39" w14:textId="77777777" w:rsidR="00F2165C" w:rsidRDefault="00000000">
      <w:pPr>
        <w:pStyle w:val="Ttulo1"/>
        <w:spacing w:line="276" w:lineRule="auto"/>
      </w:pPr>
      <w:bookmarkStart w:id="11" w:name="_Toc184134500"/>
      <w:r>
        <w:lastRenderedPageBreak/>
        <w:t>EVENTOS CULTURAIS</w:t>
      </w:r>
      <w:bookmarkEnd w:id="11"/>
      <w:r>
        <w:t xml:space="preserve"> E OFICINAS </w:t>
      </w:r>
    </w:p>
    <w:p w14:paraId="57116BA2" w14:textId="77777777" w:rsidR="00F2165C" w:rsidRDefault="00F2165C">
      <w:pPr>
        <w:spacing w:line="276" w:lineRule="auto"/>
      </w:pPr>
    </w:p>
    <w:p w14:paraId="525B1977" w14:textId="77777777" w:rsidR="00F2165C" w:rsidRDefault="00000000">
      <w:pPr>
        <w:pStyle w:val="Ttulo2"/>
        <w:spacing w:line="276" w:lineRule="auto"/>
      </w:pPr>
      <w:bookmarkStart w:id="12" w:name="_Toc184134501"/>
      <w:r>
        <w:t>Eventos de poesia</w:t>
      </w:r>
      <w:bookmarkEnd w:id="12"/>
    </w:p>
    <w:p w14:paraId="0BECCE7D" w14:textId="77777777" w:rsidR="00F2165C" w:rsidRDefault="00000000">
      <w:pPr>
        <w:pStyle w:val="NormalWeb"/>
        <w:jc w:val="both"/>
        <w:rPr>
          <w:rFonts w:ascii="Calibri" w:hAnsi="Calibri" w:cs="Calibri"/>
          <w:sz w:val="22"/>
          <w:szCs w:val="22"/>
        </w:rPr>
      </w:pPr>
      <w:r>
        <w:rPr>
          <w:rFonts w:ascii="Calibri" w:hAnsi="Calibri" w:cs="Calibri"/>
          <w:sz w:val="22"/>
          <w:szCs w:val="22"/>
        </w:rPr>
        <w:t>Os eventos de poesia assumem a forma de tertúlias poéticas, integrando momentos de declamação, música e canto, bem como a apresentação de obras literárias pelos respetivos autores. Estes encontros culturais promovem a partilha artística, o diálogo criativo e o convívio intergeracional, num ambiente acolhedor e inspirador.</w:t>
      </w:r>
    </w:p>
    <w:p w14:paraId="16BA463D" w14:textId="77777777" w:rsidR="00F2165C" w:rsidRDefault="00000000">
      <w:pPr>
        <w:pStyle w:val="NormalWeb"/>
        <w:jc w:val="both"/>
        <w:rPr>
          <w:rFonts w:ascii="Calibri" w:hAnsi="Calibri" w:cs="Calibri"/>
          <w:sz w:val="22"/>
          <w:szCs w:val="22"/>
        </w:rPr>
      </w:pPr>
      <w:r>
        <w:rPr>
          <w:rFonts w:ascii="Calibri" w:hAnsi="Calibri" w:cs="Calibri"/>
          <w:sz w:val="22"/>
          <w:szCs w:val="22"/>
        </w:rPr>
        <w:t>Os convites são dirigidos a poetas e poetisas da região, com obras publicadas, que generosamente se disponibilizam, de forma voluntária, para proporcionar uma tarde cultural marcada pela sensibilidade, inovação e proximidade com o público.</w:t>
      </w:r>
    </w:p>
    <w:p w14:paraId="032547D0" w14:textId="77777777" w:rsidR="00F2165C" w:rsidRDefault="00000000">
      <w:pPr>
        <w:pStyle w:val="NormalWeb"/>
        <w:jc w:val="both"/>
        <w:rPr>
          <w:rFonts w:ascii="Calibri" w:hAnsi="Calibri" w:cs="Calibri"/>
          <w:sz w:val="22"/>
          <w:szCs w:val="22"/>
        </w:rPr>
      </w:pPr>
      <w:r>
        <w:rPr>
          <w:rFonts w:ascii="Calibri" w:hAnsi="Calibri" w:cs="Calibri"/>
          <w:sz w:val="22"/>
          <w:szCs w:val="22"/>
        </w:rPr>
        <w:t>A dimensão inovadora desta iniciativa reside no facto de os eventos serem especialmente pensados para idosos com limitações motoras ou dificuldades financeiras, bem como para pessoas com diferentes graus de deficiência, públicos que, por norma, enfrentam barreiras significativas no acesso à oferta cultural tradicional. Desta forma, a cultura vai ao encontro das pessoas, promovendo inclusão, igualdade de oportunidades e participação ativa.</w:t>
      </w:r>
    </w:p>
    <w:p w14:paraId="4840AC23" w14:textId="77777777" w:rsidR="00F2165C" w:rsidRDefault="00000000">
      <w:pPr>
        <w:pStyle w:val="NormalWeb"/>
        <w:jc w:val="both"/>
        <w:rPr>
          <w:rFonts w:ascii="Calibri" w:hAnsi="Calibri" w:cs="Calibri"/>
          <w:sz w:val="22"/>
          <w:szCs w:val="22"/>
        </w:rPr>
      </w:pPr>
      <w:r>
        <w:rPr>
          <w:rFonts w:ascii="Calibri" w:hAnsi="Calibri" w:cs="Calibri"/>
          <w:sz w:val="22"/>
          <w:szCs w:val="22"/>
        </w:rPr>
        <w:t>A programação é cuidadosamente concebida com o objetivo de fortalecer a ligação da comunidade à poesia e às demais formas de expressão artística que a acompanham, valorizando a criatividade como ferramenta de bem-estar, desenvolvimento pessoal e coesão social.</w:t>
      </w:r>
    </w:p>
    <w:p w14:paraId="74188FAF" w14:textId="77777777" w:rsidR="00F2165C" w:rsidRDefault="00000000">
      <w:pPr>
        <w:pStyle w:val="NormalWeb"/>
        <w:jc w:val="both"/>
        <w:rPr>
          <w:rFonts w:ascii="Calibri" w:hAnsi="Calibri" w:cs="Calibri"/>
          <w:sz w:val="22"/>
          <w:szCs w:val="22"/>
        </w:rPr>
      </w:pPr>
      <w:r>
        <w:rPr>
          <w:rFonts w:ascii="Calibri" w:hAnsi="Calibri" w:cs="Calibri"/>
          <w:sz w:val="22"/>
          <w:szCs w:val="22"/>
        </w:rPr>
        <w:t>No quarto ano de implementação desta atividade, é visível o crescente envolvimento, abertura, entusiasmo e sentido de pertença dos participantes — tanto dos poetas como do público — que contribuem ativamente para a organização e dinamização dos encontros. Torna-se, assim, evidente a necessidade e o desejo de ampliar o alcance da iniciativa, levando a cultura a um público cada vez mais vasto e transformando cada evento numa verdadeira celebração artística.</w:t>
      </w:r>
    </w:p>
    <w:p w14:paraId="6D4D1CAA" w14:textId="77777777" w:rsidR="00F2165C" w:rsidRDefault="00000000">
      <w:pPr>
        <w:pStyle w:val="Ttulo2"/>
        <w:spacing w:line="276" w:lineRule="auto"/>
      </w:pPr>
      <w:r>
        <w:t>Oficinas de escrita criativa</w:t>
      </w:r>
    </w:p>
    <w:p w14:paraId="42519BC5" w14:textId="77777777" w:rsidR="00F2165C" w:rsidRDefault="00000000">
      <w:pPr>
        <w:pStyle w:val="NormalWeb"/>
        <w:jc w:val="both"/>
        <w:rPr>
          <w:rFonts w:ascii="Calibri" w:hAnsi="Calibri" w:cs="Calibri"/>
          <w:sz w:val="22"/>
          <w:szCs w:val="22"/>
        </w:rPr>
      </w:pPr>
      <w:r>
        <w:rPr>
          <w:rFonts w:ascii="Calibri" w:hAnsi="Calibri" w:cs="Calibri"/>
          <w:sz w:val="22"/>
          <w:szCs w:val="22"/>
        </w:rPr>
        <w:t>A introdução das novas tecnologias transformou profundamente a sociedade. Embora tenham simplificado aspetos do dia a dia, facilitando a comunicação, a gestão de recursos e incentivando a inovação, estas mudanças também provocaram desafios significativos: diminuição da interação pessoal, aumento da impaciência e da competição, crescimento da iliteracia, isolamento social e dificuldades na resolução de problemas.</w:t>
      </w:r>
    </w:p>
    <w:p w14:paraId="4FD1B1B4" w14:textId="77777777" w:rsidR="00F2165C" w:rsidRDefault="00000000">
      <w:pPr>
        <w:pStyle w:val="NormalWeb"/>
        <w:jc w:val="both"/>
        <w:rPr>
          <w:rFonts w:ascii="Calibri" w:hAnsi="Calibri" w:cs="Calibri"/>
          <w:sz w:val="22"/>
          <w:szCs w:val="22"/>
        </w:rPr>
      </w:pPr>
      <w:r>
        <w:rPr>
          <w:rFonts w:ascii="Calibri" w:hAnsi="Calibri" w:cs="Calibri"/>
          <w:sz w:val="22"/>
          <w:szCs w:val="22"/>
        </w:rPr>
        <w:t>Um dos maiores desafios contemporâneos consiste em formar leitores que leiam por prazer, capazes de interpretar textos de forma crítica, ultrapassando a superfície para alcançar a essência do que é lido. Ler não é uma habilidade inata, mas pode tornar-se um projeto pessoal que permite o desenvolvimento da criatividade, da empatia e da capacidade de compreender e transformar o mundo à nossa volta. A identificação com personagens, a construção de novas narrativas e a exploração de diferentes perspetivas contribuem para uma integração mais plena na sociedade e na vida em grupo.</w:t>
      </w:r>
    </w:p>
    <w:p w14:paraId="3A9B17C3"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As fases da infância, adolescência e juventude são marcadas por descobertas, estímulos diversos e pela construção do sentido pessoal do mundo. Durante este percurso, aprendemos as regras de convivência social, desenvolvemos a noção de individualidade e responsabilidade, compreendemos a diferença entre o “bem e o mal”, lidamos com a rejeição, exploramos a </w:t>
      </w:r>
      <w:r>
        <w:rPr>
          <w:rFonts w:ascii="Calibri" w:hAnsi="Calibri" w:cs="Calibri"/>
          <w:sz w:val="22"/>
          <w:szCs w:val="22"/>
        </w:rPr>
        <w:lastRenderedPageBreak/>
        <w:t>autonomia e o apego, e experimentamos emoções complexas como dor, medo, alegria e esperança. Estes desafios e experiências formam a base da construção do ser humano pleno e consciente.</w:t>
      </w:r>
    </w:p>
    <w:p w14:paraId="6AEB77B8" w14:textId="77777777" w:rsidR="00F2165C" w:rsidRDefault="00000000">
      <w:pPr>
        <w:pStyle w:val="NormalWeb"/>
        <w:jc w:val="both"/>
        <w:rPr>
          <w:rFonts w:ascii="Calibri" w:hAnsi="Calibri" w:cs="Calibri"/>
          <w:sz w:val="22"/>
          <w:szCs w:val="22"/>
        </w:rPr>
      </w:pPr>
      <w:r>
        <w:rPr>
          <w:rFonts w:ascii="Calibri" w:hAnsi="Calibri" w:cs="Calibri"/>
          <w:sz w:val="22"/>
          <w:szCs w:val="22"/>
        </w:rPr>
        <w:t>No caso de jovens com deficiência, estas jornadas assumem contornos ainda mais singulares. A diversidade de capacidades e ritmos de desenvolvimento exige abordagens adaptadas e personalizadas, tornando a orientação educativa e terapêutica essencial para potenciar aptidões, promover a integração social e abrir caminhos para a realização pessoal e profissional.</w:t>
      </w:r>
    </w:p>
    <w:p w14:paraId="665CAC8D" w14:textId="77777777" w:rsidR="00F2165C" w:rsidRDefault="00000000">
      <w:pPr>
        <w:pStyle w:val="NormalWeb"/>
        <w:jc w:val="both"/>
        <w:rPr>
          <w:rFonts w:ascii="Calibri" w:hAnsi="Calibri" w:cs="Calibri"/>
          <w:sz w:val="22"/>
          <w:szCs w:val="22"/>
        </w:rPr>
      </w:pPr>
      <w:r>
        <w:rPr>
          <w:rFonts w:ascii="Calibri" w:hAnsi="Calibri" w:cs="Calibri"/>
          <w:sz w:val="22"/>
          <w:szCs w:val="22"/>
        </w:rPr>
        <w:t>Para jovens em situação de risco ou migrantes, a educação representa uma oportunidade decisiva de desenvolvimento. Permite ampliar perspetivas, enfrentar desigualdades sociais, superar barreiras, adquirir competências socioemocionais e valorizar a diversidade. A participação em atividades culturais e educativas fortalece a autoestima, promove a convivência harmoniosa e contribui para a inclusão social, combatendo estereótipos, preconceitos e injustiças.</w:t>
      </w:r>
    </w:p>
    <w:p w14:paraId="0C548DD8" w14:textId="77777777" w:rsidR="00F2165C" w:rsidRDefault="00000000">
      <w:pPr>
        <w:pStyle w:val="NormalWeb"/>
        <w:jc w:val="both"/>
        <w:rPr>
          <w:rFonts w:ascii="Calibri" w:hAnsi="Calibri" w:cs="Calibri"/>
          <w:sz w:val="22"/>
          <w:szCs w:val="22"/>
        </w:rPr>
      </w:pPr>
      <w:r>
        <w:rPr>
          <w:rFonts w:ascii="Calibri" w:hAnsi="Calibri" w:cs="Calibri"/>
          <w:sz w:val="22"/>
          <w:szCs w:val="22"/>
        </w:rPr>
        <w:t>As Oficinas de Escrita Criativa, em funcionamento há quatro anos, têm-se constituído como um espaço de aprendizagem, expressão e desenvolvimento integral, promovendo a leitura, a escrita, a criatividade e a inteligência emocional. Estas oficinas contribuem para a redução do isolamento, das desigualdades de oportunidade e da baixa autoestima, incentivando a participação ativa e a integração social de crianças, jovens e adultos.</w:t>
      </w:r>
    </w:p>
    <w:p w14:paraId="22D24B2C"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Trajetória e principais iniciativas das Oficinas de Escrita Criativa:</w:t>
      </w:r>
    </w:p>
    <w:p w14:paraId="789A9732"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2023:</w:t>
      </w:r>
      <w:r>
        <w:rPr>
          <w:rFonts w:ascii="Calibri" w:hAnsi="Calibri" w:cs="Calibri"/>
          <w:sz w:val="22"/>
          <w:szCs w:val="22"/>
        </w:rPr>
        <w:t xml:space="preserve"> Criação de histórias com crianças em idade escolar, em parceria com o Colégio Nª Sª das Graças, em Braga, resultando na produção de seis livros de histórias infantis.</w:t>
      </w:r>
    </w:p>
    <w:p w14:paraId="5DA74C8D"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2024:</w:t>
      </w:r>
      <w:r>
        <w:rPr>
          <w:rFonts w:ascii="Calibri" w:hAnsi="Calibri" w:cs="Calibri"/>
          <w:sz w:val="22"/>
          <w:szCs w:val="22"/>
        </w:rPr>
        <w:t xml:space="preserve"> Desenvolvimento do projeto de Oficinas Lúdicas de Língua Portuguesa com a Seaka – Casa de Caminho André Luiz, em Angola, envolvendo professores, educadores e crianças entre os 11 e os 18 anos, com a produção de três livros.</w:t>
      </w:r>
    </w:p>
    <w:p w14:paraId="7630B2EF"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2024:</w:t>
      </w:r>
      <w:r>
        <w:rPr>
          <w:rFonts w:ascii="Calibri" w:hAnsi="Calibri" w:cs="Calibri"/>
          <w:sz w:val="22"/>
          <w:szCs w:val="22"/>
        </w:rPr>
        <w:t xml:space="preserve"> Realização de Oficinas de Xilogravura, combinando a criação de histórias infantis e poesia, escritas por idosos............ e com trabalhos manuais em madeira realizados por cada participante, resultando em um livro.</w:t>
      </w:r>
    </w:p>
    <w:p w14:paraId="454D6260"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2025:</w:t>
      </w:r>
      <w:r>
        <w:rPr>
          <w:rFonts w:ascii="Calibri" w:hAnsi="Calibri" w:cs="Calibri"/>
          <w:sz w:val="22"/>
          <w:szCs w:val="22"/>
        </w:rPr>
        <w:t xml:space="preserve"> Implementação do projeto Erasmus + Juventude em Ação, incluindo oficinas de escrita criativa, poesia e histórias de cordel, para jovens com idades entre os 11 e os 30 anos, com multideficiência, em situação de risco e exclusão social, com a instituição holandesa Culture World Me e os parceiros portgueses: AEPM, ALADI e Casa de Cedofeita. </w:t>
      </w:r>
    </w:p>
    <w:p w14:paraId="44C3D7EA" w14:textId="77777777" w:rsidR="00F2165C" w:rsidRDefault="00000000">
      <w:pPr>
        <w:pStyle w:val="NormalWeb"/>
        <w:jc w:val="both"/>
        <w:rPr>
          <w:rFonts w:ascii="Calibri" w:hAnsi="Calibri" w:cs="Calibri"/>
          <w:sz w:val="22"/>
          <w:szCs w:val="22"/>
        </w:rPr>
      </w:pPr>
      <w:r>
        <w:rPr>
          <w:rFonts w:ascii="Calibri" w:hAnsi="Calibri" w:cs="Calibri"/>
          <w:sz w:val="22"/>
          <w:szCs w:val="22"/>
        </w:rPr>
        <w:t>Estas oficinas consolidam-se como espaços de expressão artística, literária e social, fortalecendo competências individuais e coletivas, promovendo inclusão e celebrando a diversidade de talentos e experiências e realizam-se trimestralmente.</w:t>
      </w:r>
    </w:p>
    <w:p w14:paraId="283EFA16" w14:textId="77777777" w:rsidR="00F2165C" w:rsidRDefault="00000000">
      <w:pPr>
        <w:pStyle w:val="NormalWeb"/>
        <w:jc w:val="both"/>
        <w:rPr>
          <w:rFonts w:ascii="Calibri" w:hAnsi="Calibri" w:cs="Calibri"/>
          <w:b/>
          <w:bCs/>
          <w:sz w:val="22"/>
          <w:szCs w:val="22"/>
        </w:rPr>
      </w:pPr>
      <w:r>
        <w:rPr>
          <w:rFonts w:ascii="Calibri" w:hAnsi="Calibri" w:cs="Calibri"/>
          <w:b/>
          <w:bCs/>
          <w:sz w:val="22"/>
          <w:szCs w:val="22"/>
        </w:rPr>
        <w:t>PLANO DE ATIVIADES</w:t>
      </w:r>
    </w:p>
    <w:tbl>
      <w:tblPr>
        <w:tblStyle w:val="Tabelacomgrade"/>
        <w:tblW w:w="0" w:type="auto"/>
        <w:tblLook w:val="04A0" w:firstRow="1" w:lastRow="0" w:firstColumn="1" w:lastColumn="0" w:noHBand="0" w:noVBand="1"/>
      </w:tblPr>
      <w:tblGrid>
        <w:gridCol w:w="2123"/>
        <w:gridCol w:w="2123"/>
        <w:gridCol w:w="2124"/>
        <w:gridCol w:w="2124"/>
      </w:tblGrid>
      <w:tr w:rsidR="00F2165C" w14:paraId="7F09E3E5" w14:textId="77777777">
        <w:tc>
          <w:tcPr>
            <w:tcW w:w="2123" w:type="dxa"/>
          </w:tcPr>
          <w:p w14:paraId="130CDBD0" w14:textId="77777777" w:rsidR="00F2165C" w:rsidRDefault="00000000">
            <w:pPr>
              <w:spacing w:after="0" w:line="360" w:lineRule="auto"/>
              <w:jc w:val="both"/>
            </w:pPr>
            <w:r>
              <w:t>Janeiro</w:t>
            </w:r>
          </w:p>
        </w:tc>
        <w:tc>
          <w:tcPr>
            <w:tcW w:w="2123" w:type="dxa"/>
          </w:tcPr>
          <w:p w14:paraId="6F59686B" w14:textId="77777777" w:rsidR="00F2165C" w:rsidRDefault="00F2165C">
            <w:pPr>
              <w:spacing w:after="0" w:line="360" w:lineRule="auto"/>
              <w:jc w:val="both"/>
            </w:pPr>
          </w:p>
        </w:tc>
        <w:tc>
          <w:tcPr>
            <w:tcW w:w="2124" w:type="dxa"/>
          </w:tcPr>
          <w:p w14:paraId="5407B101" w14:textId="77777777" w:rsidR="00F2165C" w:rsidRDefault="00000000">
            <w:pPr>
              <w:spacing w:after="0" w:line="240" w:lineRule="auto"/>
              <w:jc w:val="both"/>
            </w:pPr>
            <w:r>
              <w:t>Espetáculo de Natal</w:t>
            </w:r>
          </w:p>
          <w:p w14:paraId="461E4F00" w14:textId="77777777" w:rsidR="00F2165C" w:rsidRDefault="00000000">
            <w:pPr>
              <w:spacing w:after="0" w:line="240" w:lineRule="auto"/>
              <w:jc w:val="both"/>
            </w:pPr>
            <w:r>
              <w:t>-Teatro e Grupo Coral</w:t>
            </w:r>
          </w:p>
          <w:p w14:paraId="13C99276" w14:textId="77777777" w:rsidR="00F2165C" w:rsidRDefault="00000000">
            <w:pPr>
              <w:spacing w:after="0" w:line="240" w:lineRule="auto"/>
              <w:jc w:val="both"/>
            </w:pPr>
            <w:r>
              <w:t>Grupo partilha</w:t>
            </w:r>
          </w:p>
        </w:tc>
        <w:tc>
          <w:tcPr>
            <w:tcW w:w="2124" w:type="dxa"/>
          </w:tcPr>
          <w:p w14:paraId="37047C14" w14:textId="77777777" w:rsidR="00F2165C" w:rsidRDefault="00000000">
            <w:pPr>
              <w:spacing w:after="0" w:line="240" w:lineRule="auto"/>
              <w:jc w:val="both"/>
            </w:pPr>
            <w:r>
              <w:t>Associação Life Essence</w:t>
            </w:r>
          </w:p>
          <w:p w14:paraId="4218E27B" w14:textId="77777777" w:rsidR="00F2165C" w:rsidRDefault="00F2165C">
            <w:pPr>
              <w:spacing w:after="0" w:line="240" w:lineRule="auto"/>
              <w:jc w:val="both"/>
            </w:pPr>
          </w:p>
          <w:p w14:paraId="4FB57302" w14:textId="77777777" w:rsidR="00F2165C" w:rsidRDefault="00000000">
            <w:pPr>
              <w:spacing w:after="0" w:line="240" w:lineRule="auto"/>
              <w:jc w:val="both"/>
            </w:pPr>
            <w:r>
              <w:t>Enf Cristina Pereira</w:t>
            </w:r>
          </w:p>
        </w:tc>
      </w:tr>
      <w:tr w:rsidR="00F2165C" w14:paraId="6AF64CA1" w14:textId="77777777">
        <w:tc>
          <w:tcPr>
            <w:tcW w:w="2123" w:type="dxa"/>
          </w:tcPr>
          <w:p w14:paraId="3978D608" w14:textId="77777777" w:rsidR="00F2165C" w:rsidRDefault="00000000">
            <w:pPr>
              <w:spacing w:after="0" w:line="360" w:lineRule="auto"/>
              <w:jc w:val="both"/>
            </w:pPr>
            <w:r>
              <w:lastRenderedPageBreak/>
              <w:t>Fevereiro</w:t>
            </w:r>
          </w:p>
        </w:tc>
        <w:tc>
          <w:tcPr>
            <w:tcW w:w="2123" w:type="dxa"/>
          </w:tcPr>
          <w:p w14:paraId="6BB7C4E6" w14:textId="77777777" w:rsidR="00F2165C" w:rsidRDefault="00F2165C">
            <w:pPr>
              <w:spacing w:after="0" w:line="360" w:lineRule="auto"/>
              <w:jc w:val="both"/>
            </w:pPr>
          </w:p>
        </w:tc>
        <w:tc>
          <w:tcPr>
            <w:tcW w:w="2124" w:type="dxa"/>
          </w:tcPr>
          <w:p w14:paraId="04099D26" w14:textId="77777777" w:rsidR="00F2165C" w:rsidRDefault="00000000">
            <w:pPr>
              <w:spacing w:after="0" w:line="240" w:lineRule="auto"/>
              <w:jc w:val="both"/>
            </w:pPr>
            <w:r>
              <w:t>Apresentação Livro Só o Amor na Oficina de escrita criativa</w:t>
            </w:r>
          </w:p>
          <w:p w14:paraId="7FDE7C5D" w14:textId="77777777" w:rsidR="00F2165C" w:rsidRDefault="00000000">
            <w:pPr>
              <w:spacing w:after="0" w:line="240" w:lineRule="auto"/>
              <w:jc w:val="both"/>
            </w:pPr>
            <w:r>
              <w:t>Grupo partilha</w:t>
            </w:r>
          </w:p>
        </w:tc>
        <w:tc>
          <w:tcPr>
            <w:tcW w:w="2124" w:type="dxa"/>
          </w:tcPr>
          <w:p w14:paraId="1555F985" w14:textId="77777777" w:rsidR="00F2165C" w:rsidRDefault="00000000">
            <w:pPr>
              <w:spacing w:after="0" w:line="240" w:lineRule="auto"/>
              <w:jc w:val="both"/>
            </w:pPr>
            <w:r>
              <w:t>Orlanda Sá</w:t>
            </w:r>
          </w:p>
          <w:p w14:paraId="1E520F01" w14:textId="77777777" w:rsidR="00F2165C" w:rsidRDefault="00F2165C">
            <w:pPr>
              <w:spacing w:after="0" w:line="240" w:lineRule="auto"/>
              <w:jc w:val="both"/>
            </w:pPr>
          </w:p>
          <w:p w14:paraId="4D1648DE" w14:textId="77777777" w:rsidR="00F2165C" w:rsidRDefault="00000000">
            <w:pPr>
              <w:spacing w:after="0" w:line="240" w:lineRule="auto"/>
              <w:jc w:val="both"/>
            </w:pPr>
            <w:r>
              <w:t>Enf Cristina Pereira</w:t>
            </w:r>
          </w:p>
        </w:tc>
      </w:tr>
      <w:tr w:rsidR="00F2165C" w14:paraId="5A6BAEFA" w14:textId="77777777">
        <w:tc>
          <w:tcPr>
            <w:tcW w:w="2123" w:type="dxa"/>
          </w:tcPr>
          <w:p w14:paraId="05E6B07B" w14:textId="77777777" w:rsidR="00F2165C" w:rsidRDefault="00000000">
            <w:pPr>
              <w:spacing w:after="0" w:line="360" w:lineRule="auto"/>
              <w:jc w:val="both"/>
            </w:pPr>
            <w:r>
              <w:t>Março</w:t>
            </w:r>
          </w:p>
        </w:tc>
        <w:tc>
          <w:tcPr>
            <w:tcW w:w="2123" w:type="dxa"/>
          </w:tcPr>
          <w:p w14:paraId="7E0D190D" w14:textId="77777777" w:rsidR="00F2165C" w:rsidRDefault="00F2165C">
            <w:pPr>
              <w:spacing w:after="0" w:line="360" w:lineRule="auto"/>
              <w:jc w:val="both"/>
            </w:pPr>
          </w:p>
        </w:tc>
        <w:tc>
          <w:tcPr>
            <w:tcW w:w="2124" w:type="dxa"/>
          </w:tcPr>
          <w:p w14:paraId="5786F4AB" w14:textId="77777777" w:rsidR="00F2165C" w:rsidRDefault="00000000">
            <w:pPr>
              <w:spacing w:after="0" w:line="240" w:lineRule="auto"/>
              <w:jc w:val="both"/>
            </w:pPr>
            <w:r>
              <w:t>Palestra</w:t>
            </w:r>
          </w:p>
          <w:p w14:paraId="6F652227" w14:textId="77777777" w:rsidR="00F2165C" w:rsidRDefault="00F2165C">
            <w:pPr>
              <w:spacing w:after="0" w:line="240" w:lineRule="auto"/>
              <w:jc w:val="both"/>
            </w:pPr>
          </w:p>
          <w:p w14:paraId="15DC30CD" w14:textId="77777777" w:rsidR="00F2165C" w:rsidRDefault="00000000">
            <w:pPr>
              <w:spacing w:after="0" w:line="240" w:lineRule="auto"/>
              <w:jc w:val="both"/>
            </w:pPr>
            <w:r>
              <w:t>Grupo partilha</w:t>
            </w:r>
          </w:p>
        </w:tc>
        <w:tc>
          <w:tcPr>
            <w:tcW w:w="2124" w:type="dxa"/>
          </w:tcPr>
          <w:p w14:paraId="3B48DB0D" w14:textId="77777777" w:rsidR="00F2165C" w:rsidRDefault="00000000">
            <w:pPr>
              <w:spacing w:after="0" w:line="240" w:lineRule="auto"/>
              <w:jc w:val="both"/>
            </w:pPr>
            <w:r>
              <w:t>Fernando Albuquerque</w:t>
            </w:r>
          </w:p>
          <w:p w14:paraId="75084C80" w14:textId="77777777" w:rsidR="00F2165C" w:rsidRDefault="00000000">
            <w:pPr>
              <w:spacing w:after="0" w:line="240" w:lineRule="auto"/>
              <w:jc w:val="both"/>
            </w:pPr>
            <w:r>
              <w:t>Enf Cristina Pereira</w:t>
            </w:r>
          </w:p>
        </w:tc>
      </w:tr>
      <w:tr w:rsidR="00F2165C" w14:paraId="1ED54BC3" w14:textId="77777777">
        <w:tc>
          <w:tcPr>
            <w:tcW w:w="2123" w:type="dxa"/>
          </w:tcPr>
          <w:p w14:paraId="70249CFC" w14:textId="77777777" w:rsidR="00F2165C" w:rsidRDefault="00000000">
            <w:pPr>
              <w:spacing w:after="0" w:line="360" w:lineRule="auto"/>
              <w:jc w:val="both"/>
            </w:pPr>
            <w:r>
              <w:t>Abril</w:t>
            </w:r>
          </w:p>
        </w:tc>
        <w:tc>
          <w:tcPr>
            <w:tcW w:w="2123" w:type="dxa"/>
          </w:tcPr>
          <w:p w14:paraId="47A76C87" w14:textId="77777777" w:rsidR="00F2165C" w:rsidRDefault="00F2165C">
            <w:pPr>
              <w:spacing w:after="0" w:line="360" w:lineRule="auto"/>
              <w:jc w:val="both"/>
            </w:pPr>
          </w:p>
        </w:tc>
        <w:tc>
          <w:tcPr>
            <w:tcW w:w="2124" w:type="dxa"/>
          </w:tcPr>
          <w:p w14:paraId="7CFB4FFB" w14:textId="77777777" w:rsidR="00F2165C" w:rsidRDefault="00000000">
            <w:pPr>
              <w:spacing w:after="0" w:line="240" w:lineRule="auto"/>
              <w:jc w:val="both"/>
            </w:pPr>
            <w:r>
              <w:t>Apresentação Livro  Beatriz Ferreira na Oficina de escrita criativa</w:t>
            </w:r>
          </w:p>
          <w:p w14:paraId="50384153" w14:textId="77777777" w:rsidR="00F2165C" w:rsidRDefault="00000000">
            <w:pPr>
              <w:spacing w:after="0" w:line="240" w:lineRule="auto"/>
              <w:jc w:val="both"/>
            </w:pPr>
            <w:r>
              <w:t>Grupo partilha</w:t>
            </w:r>
          </w:p>
        </w:tc>
        <w:tc>
          <w:tcPr>
            <w:tcW w:w="2124" w:type="dxa"/>
          </w:tcPr>
          <w:p w14:paraId="192EF1C9" w14:textId="77777777" w:rsidR="00F2165C" w:rsidRDefault="00000000">
            <w:pPr>
              <w:spacing w:after="0" w:line="240" w:lineRule="auto"/>
              <w:jc w:val="both"/>
            </w:pPr>
            <w:r>
              <w:t>Beatriz Ferreira</w:t>
            </w:r>
          </w:p>
          <w:p w14:paraId="38FE5D53" w14:textId="77777777" w:rsidR="00F2165C" w:rsidRDefault="00F2165C">
            <w:pPr>
              <w:spacing w:after="0" w:line="240" w:lineRule="auto"/>
              <w:jc w:val="both"/>
            </w:pPr>
          </w:p>
          <w:p w14:paraId="114F0090" w14:textId="77777777" w:rsidR="00F2165C" w:rsidRDefault="00000000">
            <w:pPr>
              <w:spacing w:after="0" w:line="240" w:lineRule="auto"/>
              <w:jc w:val="both"/>
            </w:pPr>
            <w:r>
              <w:t>Enf Cristina Pereira</w:t>
            </w:r>
          </w:p>
        </w:tc>
      </w:tr>
      <w:tr w:rsidR="00F2165C" w14:paraId="4E017390" w14:textId="77777777">
        <w:tc>
          <w:tcPr>
            <w:tcW w:w="2123" w:type="dxa"/>
          </w:tcPr>
          <w:p w14:paraId="77C83B33" w14:textId="77777777" w:rsidR="00F2165C" w:rsidRDefault="00000000">
            <w:pPr>
              <w:spacing w:after="0" w:line="360" w:lineRule="auto"/>
              <w:jc w:val="both"/>
            </w:pPr>
            <w:r>
              <w:t>Maio</w:t>
            </w:r>
          </w:p>
        </w:tc>
        <w:tc>
          <w:tcPr>
            <w:tcW w:w="2123" w:type="dxa"/>
          </w:tcPr>
          <w:p w14:paraId="5793F8AE" w14:textId="77777777" w:rsidR="00F2165C" w:rsidRDefault="00F2165C">
            <w:pPr>
              <w:spacing w:after="0" w:line="360" w:lineRule="auto"/>
              <w:jc w:val="both"/>
            </w:pPr>
          </w:p>
        </w:tc>
        <w:tc>
          <w:tcPr>
            <w:tcW w:w="2124" w:type="dxa"/>
          </w:tcPr>
          <w:p w14:paraId="62B80D71" w14:textId="77777777" w:rsidR="00F2165C" w:rsidRDefault="00000000">
            <w:pPr>
              <w:spacing w:after="0" w:line="240" w:lineRule="auto"/>
              <w:jc w:val="both"/>
            </w:pPr>
            <w:r>
              <w:t xml:space="preserve">Espetáculo de Teatro e Coral </w:t>
            </w:r>
          </w:p>
          <w:p w14:paraId="49E886E9" w14:textId="77777777" w:rsidR="00F2165C" w:rsidRDefault="00F2165C">
            <w:pPr>
              <w:spacing w:after="0" w:line="240" w:lineRule="auto"/>
              <w:jc w:val="both"/>
            </w:pPr>
          </w:p>
          <w:p w14:paraId="788C70D5" w14:textId="77777777" w:rsidR="00F2165C" w:rsidRDefault="00000000">
            <w:pPr>
              <w:spacing w:after="0" w:line="240" w:lineRule="auto"/>
              <w:jc w:val="both"/>
            </w:pPr>
            <w:r>
              <w:t>Grupo partilha</w:t>
            </w:r>
          </w:p>
        </w:tc>
        <w:tc>
          <w:tcPr>
            <w:tcW w:w="2124" w:type="dxa"/>
          </w:tcPr>
          <w:p w14:paraId="3ED19390" w14:textId="77777777" w:rsidR="00F2165C" w:rsidRDefault="00000000">
            <w:pPr>
              <w:spacing w:after="0" w:line="240" w:lineRule="auto"/>
              <w:jc w:val="both"/>
            </w:pPr>
            <w:r>
              <w:t>Associação Life Essence</w:t>
            </w:r>
          </w:p>
          <w:p w14:paraId="0916E2A4" w14:textId="77777777" w:rsidR="00F2165C" w:rsidRDefault="00000000">
            <w:pPr>
              <w:spacing w:after="0" w:line="240" w:lineRule="auto"/>
              <w:jc w:val="both"/>
            </w:pPr>
            <w:r>
              <w:t>Enf Cristina Pereira</w:t>
            </w:r>
          </w:p>
        </w:tc>
      </w:tr>
      <w:tr w:rsidR="00F2165C" w14:paraId="184C564C" w14:textId="77777777">
        <w:tc>
          <w:tcPr>
            <w:tcW w:w="2123" w:type="dxa"/>
          </w:tcPr>
          <w:p w14:paraId="28BB27D1" w14:textId="77777777" w:rsidR="00F2165C" w:rsidRDefault="00000000">
            <w:pPr>
              <w:spacing w:after="0" w:line="360" w:lineRule="auto"/>
              <w:jc w:val="both"/>
            </w:pPr>
            <w:r>
              <w:t>Junho</w:t>
            </w:r>
          </w:p>
        </w:tc>
        <w:tc>
          <w:tcPr>
            <w:tcW w:w="2123" w:type="dxa"/>
          </w:tcPr>
          <w:p w14:paraId="2EF341DC" w14:textId="77777777" w:rsidR="00F2165C" w:rsidRDefault="00F2165C">
            <w:pPr>
              <w:spacing w:after="0" w:line="360" w:lineRule="auto"/>
              <w:jc w:val="both"/>
            </w:pPr>
          </w:p>
        </w:tc>
        <w:tc>
          <w:tcPr>
            <w:tcW w:w="2124" w:type="dxa"/>
          </w:tcPr>
          <w:p w14:paraId="453272F5" w14:textId="77777777" w:rsidR="00F2165C" w:rsidRDefault="00000000">
            <w:pPr>
              <w:spacing w:after="0" w:line="240" w:lineRule="auto"/>
              <w:jc w:val="both"/>
            </w:pPr>
            <w:r>
              <w:t xml:space="preserve">Feira do livro de Lisboa </w:t>
            </w:r>
          </w:p>
          <w:p w14:paraId="3B70F945" w14:textId="77777777" w:rsidR="00F2165C" w:rsidRDefault="00000000">
            <w:pPr>
              <w:spacing w:after="0" w:line="240" w:lineRule="auto"/>
              <w:jc w:val="both"/>
            </w:pPr>
            <w:r>
              <w:t>Grupo partilha</w:t>
            </w:r>
          </w:p>
        </w:tc>
        <w:tc>
          <w:tcPr>
            <w:tcW w:w="2124" w:type="dxa"/>
          </w:tcPr>
          <w:p w14:paraId="7817A4DA" w14:textId="77777777" w:rsidR="00F2165C" w:rsidRDefault="00000000">
            <w:pPr>
              <w:spacing w:after="0" w:line="240" w:lineRule="auto"/>
              <w:jc w:val="both"/>
            </w:pPr>
            <w:r>
              <w:t>Associados e Autores</w:t>
            </w:r>
          </w:p>
          <w:p w14:paraId="3E1C48C4" w14:textId="77777777" w:rsidR="00F2165C" w:rsidRDefault="00F2165C">
            <w:pPr>
              <w:spacing w:after="0" w:line="240" w:lineRule="auto"/>
              <w:jc w:val="both"/>
            </w:pPr>
          </w:p>
          <w:p w14:paraId="5E204D8F" w14:textId="77777777" w:rsidR="00F2165C" w:rsidRDefault="00000000">
            <w:pPr>
              <w:spacing w:after="0" w:line="240" w:lineRule="auto"/>
              <w:jc w:val="both"/>
            </w:pPr>
            <w:r>
              <w:t>Enf Cristina Pereira</w:t>
            </w:r>
          </w:p>
        </w:tc>
      </w:tr>
      <w:tr w:rsidR="00F2165C" w14:paraId="59794A4F" w14:textId="77777777">
        <w:tc>
          <w:tcPr>
            <w:tcW w:w="2123" w:type="dxa"/>
          </w:tcPr>
          <w:p w14:paraId="439751F0" w14:textId="77777777" w:rsidR="00F2165C" w:rsidRDefault="00000000">
            <w:pPr>
              <w:spacing w:after="0" w:line="360" w:lineRule="auto"/>
              <w:jc w:val="both"/>
            </w:pPr>
            <w:r>
              <w:t>Julho</w:t>
            </w:r>
          </w:p>
        </w:tc>
        <w:tc>
          <w:tcPr>
            <w:tcW w:w="2123" w:type="dxa"/>
          </w:tcPr>
          <w:p w14:paraId="1F2F4419" w14:textId="77777777" w:rsidR="00F2165C" w:rsidRDefault="00F2165C">
            <w:pPr>
              <w:spacing w:after="0" w:line="360" w:lineRule="auto"/>
              <w:jc w:val="both"/>
            </w:pPr>
          </w:p>
        </w:tc>
        <w:tc>
          <w:tcPr>
            <w:tcW w:w="2124" w:type="dxa"/>
          </w:tcPr>
          <w:p w14:paraId="735439BD" w14:textId="77777777" w:rsidR="00F2165C" w:rsidRDefault="00000000">
            <w:pPr>
              <w:spacing w:after="0" w:line="240" w:lineRule="auto"/>
              <w:jc w:val="both"/>
            </w:pPr>
            <w:r>
              <w:t>Grupo partilha</w:t>
            </w:r>
          </w:p>
        </w:tc>
        <w:tc>
          <w:tcPr>
            <w:tcW w:w="2124" w:type="dxa"/>
          </w:tcPr>
          <w:p w14:paraId="0137EC85" w14:textId="77777777" w:rsidR="00F2165C" w:rsidRDefault="00000000">
            <w:pPr>
              <w:spacing w:after="0" w:line="240" w:lineRule="auto"/>
              <w:jc w:val="both"/>
            </w:pPr>
            <w:r>
              <w:t>Enf. Cristina Pereira</w:t>
            </w:r>
          </w:p>
        </w:tc>
      </w:tr>
      <w:tr w:rsidR="00F2165C" w14:paraId="0F52D94A" w14:textId="77777777">
        <w:tc>
          <w:tcPr>
            <w:tcW w:w="2123" w:type="dxa"/>
          </w:tcPr>
          <w:p w14:paraId="1D24A80C" w14:textId="77777777" w:rsidR="00F2165C" w:rsidRDefault="00000000">
            <w:pPr>
              <w:spacing w:after="0" w:line="360" w:lineRule="auto"/>
              <w:jc w:val="both"/>
            </w:pPr>
            <w:r>
              <w:t>Agosto</w:t>
            </w:r>
          </w:p>
        </w:tc>
        <w:tc>
          <w:tcPr>
            <w:tcW w:w="2123" w:type="dxa"/>
          </w:tcPr>
          <w:p w14:paraId="224F9027" w14:textId="77777777" w:rsidR="00F2165C" w:rsidRDefault="00000000">
            <w:pPr>
              <w:spacing w:after="0" w:line="360" w:lineRule="auto"/>
              <w:jc w:val="both"/>
            </w:pPr>
            <w:r>
              <w:t>Férias</w:t>
            </w:r>
          </w:p>
        </w:tc>
        <w:tc>
          <w:tcPr>
            <w:tcW w:w="2124" w:type="dxa"/>
          </w:tcPr>
          <w:p w14:paraId="615A000F" w14:textId="77777777" w:rsidR="00F2165C" w:rsidRDefault="00000000">
            <w:pPr>
              <w:spacing w:after="0" w:line="240" w:lineRule="auto"/>
              <w:jc w:val="both"/>
            </w:pPr>
            <w:r>
              <w:t>Feira do Livro do Porto</w:t>
            </w:r>
          </w:p>
        </w:tc>
        <w:tc>
          <w:tcPr>
            <w:tcW w:w="2124" w:type="dxa"/>
          </w:tcPr>
          <w:p w14:paraId="54C11BC3" w14:textId="77777777" w:rsidR="00F2165C" w:rsidRDefault="00F2165C">
            <w:pPr>
              <w:spacing w:after="0" w:line="240" w:lineRule="auto"/>
              <w:jc w:val="both"/>
            </w:pPr>
          </w:p>
        </w:tc>
      </w:tr>
      <w:tr w:rsidR="00F2165C" w14:paraId="14297289" w14:textId="77777777">
        <w:tc>
          <w:tcPr>
            <w:tcW w:w="2123" w:type="dxa"/>
          </w:tcPr>
          <w:p w14:paraId="7866B05D" w14:textId="77777777" w:rsidR="00F2165C" w:rsidRDefault="00000000">
            <w:pPr>
              <w:spacing w:after="0" w:line="360" w:lineRule="auto"/>
              <w:jc w:val="both"/>
            </w:pPr>
            <w:r>
              <w:t>Setembro</w:t>
            </w:r>
          </w:p>
        </w:tc>
        <w:tc>
          <w:tcPr>
            <w:tcW w:w="2123" w:type="dxa"/>
          </w:tcPr>
          <w:p w14:paraId="1688E0BD" w14:textId="77777777" w:rsidR="00F2165C" w:rsidRDefault="00F2165C">
            <w:pPr>
              <w:spacing w:after="0" w:line="360" w:lineRule="auto"/>
              <w:jc w:val="both"/>
            </w:pPr>
          </w:p>
        </w:tc>
        <w:tc>
          <w:tcPr>
            <w:tcW w:w="2124" w:type="dxa"/>
          </w:tcPr>
          <w:p w14:paraId="1C227D5E" w14:textId="77777777" w:rsidR="00F2165C" w:rsidRDefault="00000000">
            <w:pPr>
              <w:spacing w:after="0" w:line="240" w:lineRule="auto"/>
              <w:jc w:val="both"/>
            </w:pPr>
            <w:r>
              <w:t>Oficina escrita criativa para peças teatro</w:t>
            </w:r>
          </w:p>
          <w:p w14:paraId="7230364B" w14:textId="77777777" w:rsidR="00F2165C" w:rsidRDefault="00000000">
            <w:pPr>
              <w:spacing w:after="0" w:line="240" w:lineRule="auto"/>
              <w:jc w:val="both"/>
            </w:pPr>
            <w:r>
              <w:t>Grupo partilha</w:t>
            </w:r>
          </w:p>
        </w:tc>
        <w:tc>
          <w:tcPr>
            <w:tcW w:w="2124" w:type="dxa"/>
          </w:tcPr>
          <w:p w14:paraId="3E9FCF76" w14:textId="77777777" w:rsidR="00F2165C" w:rsidRDefault="00000000">
            <w:pPr>
              <w:spacing w:after="0" w:line="240" w:lineRule="auto"/>
              <w:jc w:val="both"/>
            </w:pPr>
            <w:r>
              <w:t xml:space="preserve">Orlanda Sá </w:t>
            </w:r>
          </w:p>
          <w:p w14:paraId="13E6B138" w14:textId="77777777" w:rsidR="00F2165C" w:rsidRDefault="00000000">
            <w:pPr>
              <w:spacing w:after="0" w:line="240" w:lineRule="auto"/>
              <w:jc w:val="both"/>
            </w:pPr>
            <w:r>
              <w:t>Enf. Cristina Pereira</w:t>
            </w:r>
          </w:p>
        </w:tc>
      </w:tr>
      <w:tr w:rsidR="00F2165C" w14:paraId="078E574D" w14:textId="77777777">
        <w:tc>
          <w:tcPr>
            <w:tcW w:w="2123" w:type="dxa"/>
          </w:tcPr>
          <w:p w14:paraId="151BA64C" w14:textId="77777777" w:rsidR="00F2165C" w:rsidRDefault="00000000">
            <w:pPr>
              <w:spacing w:after="0" w:line="360" w:lineRule="auto"/>
              <w:jc w:val="both"/>
            </w:pPr>
            <w:r>
              <w:t>Outubro</w:t>
            </w:r>
          </w:p>
        </w:tc>
        <w:tc>
          <w:tcPr>
            <w:tcW w:w="2123" w:type="dxa"/>
          </w:tcPr>
          <w:p w14:paraId="60C771BF" w14:textId="77777777" w:rsidR="00F2165C" w:rsidRDefault="00F2165C">
            <w:pPr>
              <w:spacing w:after="0" w:line="360" w:lineRule="auto"/>
              <w:jc w:val="both"/>
            </w:pPr>
          </w:p>
        </w:tc>
        <w:tc>
          <w:tcPr>
            <w:tcW w:w="2124" w:type="dxa"/>
          </w:tcPr>
          <w:p w14:paraId="5E6398CE" w14:textId="77777777" w:rsidR="00F2165C" w:rsidRDefault="00000000">
            <w:pPr>
              <w:spacing w:after="0" w:line="240" w:lineRule="auto"/>
              <w:jc w:val="both"/>
            </w:pPr>
            <w:r>
              <w:t>Grupo partilha</w:t>
            </w:r>
          </w:p>
        </w:tc>
        <w:tc>
          <w:tcPr>
            <w:tcW w:w="2124" w:type="dxa"/>
          </w:tcPr>
          <w:p w14:paraId="2DEA10AC" w14:textId="77777777" w:rsidR="00F2165C" w:rsidRDefault="00000000">
            <w:pPr>
              <w:spacing w:after="0" w:line="240" w:lineRule="auto"/>
              <w:jc w:val="both"/>
            </w:pPr>
            <w:r>
              <w:t>Enf. Cristina Pereira</w:t>
            </w:r>
          </w:p>
        </w:tc>
      </w:tr>
      <w:tr w:rsidR="00F2165C" w14:paraId="6B8BD63B" w14:textId="77777777">
        <w:tc>
          <w:tcPr>
            <w:tcW w:w="2123" w:type="dxa"/>
          </w:tcPr>
          <w:p w14:paraId="7AB7DD04" w14:textId="77777777" w:rsidR="00F2165C" w:rsidRDefault="00000000">
            <w:pPr>
              <w:spacing w:after="0" w:line="360" w:lineRule="auto"/>
              <w:jc w:val="both"/>
            </w:pPr>
            <w:r>
              <w:t>Novembro</w:t>
            </w:r>
          </w:p>
        </w:tc>
        <w:tc>
          <w:tcPr>
            <w:tcW w:w="2123" w:type="dxa"/>
          </w:tcPr>
          <w:p w14:paraId="7AA6DD8F" w14:textId="77777777" w:rsidR="00F2165C" w:rsidRDefault="00F2165C">
            <w:pPr>
              <w:spacing w:after="0" w:line="360" w:lineRule="auto"/>
              <w:jc w:val="both"/>
            </w:pPr>
          </w:p>
        </w:tc>
        <w:tc>
          <w:tcPr>
            <w:tcW w:w="2124" w:type="dxa"/>
          </w:tcPr>
          <w:p w14:paraId="6E8EA192" w14:textId="77777777" w:rsidR="00F2165C" w:rsidRDefault="00000000">
            <w:pPr>
              <w:spacing w:after="0" w:line="240" w:lineRule="auto"/>
              <w:jc w:val="both"/>
            </w:pPr>
            <w:r>
              <w:t>Palestra</w:t>
            </w:r>
          </w:p>
          <w:p w14:paraId="70D94A28" w14:textId="77777777" w:rsidR="00F2165C" w:rsidRDefault="00000000">
            <w:pPr>
              <w:spacing w:after="0" w:line="240" w:lineRule="auto"/>
              <w:jc w:val="both"/>
            </w:pPr>
            <w:r>
              <w:t>Grupo partilha</w:t>
            </w:r>
          </w:p>
        </w:tc>
        <w:tc>
          <w:tcPr>
            <w:tcW w:w="2124" w:type="dxa"/>
          </w:tcPr>
          <w:p w14:paraId="5AFEE4EE" w14:textId="77777777" w:rsidR="00F2165C" w:rsidRDefault="00000000">
            <w:pPr>
              <w:spacing w:after="0" w:line="240" w:lineRule="auto"/>
              <w:jc w:val="both"/>
            </w:pPr>
            <w:r>
              <w:t xml:space="preserve">Orlanda Sá </w:t>
            </w:r>
          </w:p>
          <w:p w14:paraId="7FA156CC" w14:textId="77777777" w:rsidR="00F2165C" w:rsidRDefault="00000000">
            <w:pPr>
              <w:spacing w:after="0" w:line="240" w:lineRule="auto"/>
              <w:jc w:val="both"/>
            </w:pPr>
            <w:r>
              <w:t>Enf. Cristina Pereira</w:t>
            </w:r>
          </w:p>
        </w:tc>
      </w:tr>
      <w:tr w:rsidR="00F2165C" w14:paraId="5789B496" w14:textId="77777777">
        <w:tc>
          <w:tcPr>
            <w:tcW w:w="2123" w:type="dxa"/>
          </w:tcPr>
          <w:p w14:paraId="6EA674AA" w14:textId="77777777" w:rsidR="00F2165C" w:rsidRDefault="00000000">
            <w:pPr>
              <w:spacing w:after="0" w:line="360" w:lineRule="auto"/>
              <w:jc w:val="both"/>
            </w:pPr>
            <w:r>
              <w:t>Dezembro</w:t>
            </w:r>
          </w:p>
        </w:tc>
        <w:tc>
          <w:tcPr>
            <w:tcW w:w="2123" w:type="dxa"/>
          </w:tcPr>
          <w:p w14:paraId="02D698DE" w14:textId="77777777" w:rsidR="00F2165C" w:rsidRDefault="00F2165C">
            <w:pPr>
              <w:spacing w:after="0" w:line="360" w:lineRule="auto"/>
              <w:jc w:val="both"/>
            </w:pPr>
          </w:p>
        </w:tc>
        <w:tc>
          <w:tcPr>
            <w:tcW w:w="2124" w:type="dxa"/>
          </w:tcPr>
          <w:p w14:paraId="7DB340E8" w14:textId="77777777" w:rsidR="00F2165C" w:rsidRDefault="00000000">
            <w:pPr>
              <w:spacing w:after="0" w:line="240" w:lineRule="auto"/>
              <w:jc w:val="both"/>
            </w:pPr>
            <w:r>
              <w:t>Grupo partilha</w:t>
            </w:r>
          </w:p>
        </w:tc>
        <w:tc>
          <w:tcPr>
            <w:tcW w:w="2124" w:type="dxa"/>
          </w:tcPr>
          <w:p w14:paraId="60CDF054" w14:textId="77777777" w:rsidR="00F2165C" w:rsidRDefault="00000000">
            <w:pPr>
              <w:spacing w:after="0" w:line="240" w:lineRule="auto"/>
              <w:jc w:val="both"/>
            </w:pPr>
            <w:r>
              <w:t>Enf. Cristina Pereira</w:t>
            </w:r>
          </w:p>
        </w:tc>
      </w:tr>
    </w:tbl>
    <w:p w14:paraId="58E1B1D0" w14:textId="77777777" w:rsidR="00F2165C" w:rsidRDefault="00F2165C">
      <w:pPr>
        <w:spacing w:line="276" w:lineRule="auto"/>
        <w:jc w:val="both"/>
      </w:pPr>
    </w:p>
    <w:p w14:paraId="656F51CD" w14:textId="77777777" w:rsidR="00F2165C" w:rsidRDefault="00F2165C">
      <w:pPr>
        <w:spacing w:line="276" w:lineRule="auto"/>
      </w:pPr>
    </w:p>
    <w:p w14:paraId="7AA20C1F" w14:textId="77777777" w:rsidR="00F2165C" w:rsidRDefault="00000000">
      <w:pPr>
        <w:pStyle w:val="Ttulo1"/>
        <w:spacing w:line="276" w:lineRule="auto"/>
      </w:pPr>
      <w:bookmarkStart w:id="13" w:name="_Toc184134507"/>
      <w:r>
        <w:t>OFICINAS DE ARTESANATO</w:t>
      </w:r>
      <w:bookmarkEnd w:id="13"/>
      <w:r>
        <w:t xml:space="preserve"> E PINTURA</w:t>
      </w:r>
    </w:p>
    <w:p w14:paraId="35B7FB9F" w14:textId="77777777" w:rsidR="00F2165C" w:rsidRDefault="00F2165C">
      <w:pPr>
        <w:spacing w:line="276" w:lineRule="auto"/>
      </w:pPr>
    </w:p>
    <w:p w14:paraId="6E3CCE10" w14:textId="77777777" w:rsidR="00F2165C" w:rsidRDefault="00000000">
      <w:pPr>
        <w:pStyle w:val="NormalWeb"/>
        <w:jc w:val="both"/>
        <w:rPr>
          <w:rFonts w:ascii="Calibri" w:hAnsi="Calibri" w:cs="Calibri"/>
          <w:sz w:val="22"/>
          <w:szCs w:val="22"/>
        </w:rPr>
      </w:pPr>
      <w:r>
        <w:rPr>
          <w:rFonts w:ascii="Calibri" w:hAnsi="Calibri" w:cs="Calibri"/>
          <w:sz w:val="22"/>
          <w:szCs w:val="22"/>
        </w:rPr>
        <w:t>O artesanato, aliado às técnicas de pintura e à delicada expressão da aquarela, vai muito além de uma prática artística: constitui uma ferramenta poderosa para o desenvolvimento da saúde mental, emocional e social. Estas atividades estimulam a criatividade, a imaginação e a memória, aguçam a observação e os sentidos, e promovem o fortalecimento da autoestima, da autoconfiança e do bem-estar geral.</w:t>
      </w:r>
    </w:p>
    <w:p w14:paraId="2DBA2AB5" w14:textId="77777777" w:rsidR="00F2165C" w:rsidRDefault="00000000">
      <w:pPr>
        <w:pStyle w:val="NormalWeb"/>
        <w:jc w:val="both"/>
        <w:rPr>
          <w:rFonts w:ascii="Calibri" w:hAnsi="Calibri" w:cs="Calibri"/>
          <w:sz w:val="22"/>
          <w:szCs w:val="22"/>
        </w:rPr>
      </w:pPr>
      <w:r>
        <w:rPr>
          <w:rFonts w:ascii="Calibri" w:hAnsi="Calibri" w:cs="Calibri"/>
          <w:sz w:val="22"/>
          <w:szCs w:val="22"/>
        </w:rPr>
        <w:t>A pintura e a aquarela, em particular, permitem explorar cores, formas e texturas de forma intuitiva e terapêutica, oferecendo momentos de introspeção, relaxamento e expressão emocional. O processo criativo proporciona um espaço seguro para lidar com emoções, reduzir o stress e melhorar o equilíbrio psicológico, promovendo sentimentos de realização e satisfação pessoal.</w:t>
      </w:r>
    </w:p>
    <w:p w14:paraId="5A0534FF" w14:textId="77777777" w:rsidR="00F2165C" w:rsidRDefault="00000000">
      <w:pPr>
        <w:pStyle w:val="NormalWeb"/>
        <w:jc w:val="both"/>
        <w:rPr>
          <w:rFonts w:ascii="Calibri" w:hAnsi="Calibri" w:cs="Calibri"/>
          <w:sz w:val="22"/>
          <w:szCs w:val="22"/>
        </w:rPr>
      </w:pPr>
      <w:r>
        <w:rPr>
          <w:rFonts w:ascii="Calibri" w:hAnsi="Calibri" w:cs="Calibri"/>
          <w:sz w:val="22"/>
          <w:szCs w:val="22"/>
        </w:rPr>
        <w:lastRenderedPageBreak/>
        <w:t>Para além dos benefícios individuais, o artesanato e a pintura favorecem a socialização e a construção de laços afetivos entre os participantes. As oficinas tornam-se ambientes de partilha, convívio e cooperação, fortalecendo o espírito de equipa e promovendo o sentido de comunidade. A prática regular destas atividades também melhora a coordenação motora, a motricidade fina, a força e a destreza manual, apoiando a saúde física de forma complementar.</w:t>
      </w:r>
    </w:p>
    <w:p w14:paraId="14CF1346" w14:textId="77777777" w:rsidR="00F2165C" w:rsidRDefault="00000000">
      <w:pPr>
        <w:pStyle w:val="NormalWeb"/>
        <w:jc w:val="both"/>
        <w:rPr>
          <w:rFonts w:ascii="Calibri" w:hAnsi="Calibri" w:cs="Calibri"/>
          <w:sz w:val="22"/>
          <w:szCs w:val="22"/>
        </w:rPr>
      </w:pPr>
      <w:r>
        <w:rPr>
          <w:rFonts w:ascii="Calibri" w:hAnsi="Calibri" w:cs="Calibri"/>
          <w:sz w:val="22"/>
          <w:szCs w:val="22"/>
        </w:rPr>
        <w:t>Diversos estudos demonstram que estas práticas estimulam a atividade cerebral, incentivando o raciocínio lógico, a capacidade de análise e a resolução de problemas. Trabalhar com argila, madeira ou explorar técnicas de pintura e aquarela não só contribui para o desenvolvimento cognitivo, como também favorece a circulação sanguínea, a mobilidade das articulações e a sensação de relaxamento e bem-estar geral.</w:t>
      </w:r>
    </w:p>
    <w:p w14:paraId="672328D6"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As nossas oficinas de artesanato e pintura funcionam durante todo o ano, oferecendo um espaço contínuo de aprendizagem, criatividade, desenvolvimento pessoal e convívio social. </w:t>
      </w:r>
    </w:p>
    <w:tbl>
      <w:tblPr>
        <w:tblStyle w:val="Tabelacomgrade"/>
        <w:tblW w:w="0" w:type="auto"/>
        <w:tblLook w:val="04A0" w:firstRow="1" w:lastRow="0" w:firstColumn="1" w:lastColumn="0" w:noHBand="0" w:noVBand="1"/>
      </w:tblPr>
      <w:tblGrid>
        <w:gridCol w:w="1698"/>
        <w:gridCol w:w="1699"/>
        <w:gridCol w:w="1699"/>
        <w:gridCol w:w="1699"/>
        <w:gridCol w:w="1699"/>
      </w:tblGrid>
      <w:tr w:rsidR="00F2165C" w14:paraId="3AC1EE29" w14:textId="77777777">
        <w:tc>
          <w:tcPr>
            <w:tcW w:w="1698" w:type="dxa"/>
          </w:tcPr>
          <w:p w14:paraId="4AE293BA"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Janeiro</w:t>
            </w:r>
          </w:p>
        </w:tc>
        <w:tc>
          <w:tcPr>
            <w:tcW w:w="1699" w:type="dxa"/>
          </w:tcPr>
          <w:p w14:paraId="714A1551"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4220C0F5"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barro</w:t>
            </w:r>
          </w:p>
          <w:p w14:paraId="7D974CA5"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de pintura</w:t>
            </w:r>
          </w:p>
        </w:tc>
        <w:tc>
          <w:tcPr>
            <w:tcW w:w="1699" w:type="dxa"/>
          </w:tcPr>
          <w:p w14:paraId="30644762"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barro, objetos decorativos</w:t>
            </w:r>
          </w:p>
        </w:tc>
        <w:tc>
          <w:tcPr>
            <w:tcW w:w="1699" w:type="dxa"/>
          </w:tcPr>
          <w:p w14:paraId="121354BE"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w:t>
            </w:r>
          </w:p>
          <w:p w14:paraId="0AA6C435"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Paula Soares/Marco Vilela</w:t>
            </w:r>
          </w:p>
        </w:tc>
      </w:tr>
      <w:tr w:rsidR="00F2165C" w14:paraId="5354FA88" w14:textId="77777777">
        <w:tc>
          <w:tcPr>
            <w:tcW w:w="1698" w:type="dxa"/>
          </w:tcPr>
          <w:p w14:paraId="3CDA6A9E"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Fevereiro</w:t>
            </w:r>
          </w:p>
        </w:tc>
        <w:tc>
          <w:tcPr>
            <w:tcW w:w="1699" w:type="dxa"/>
          </w:tcPr>
          <w:p w14:paraId="2239136E"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02AB293F"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gesso</w:t>
            </w:r>
          </w:p>
          <w:p w14:paraId="7B5A17E5"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de pintura</w:t>
            </w:r>
          </w:p>
        </w:tc>
        <w:tc>
          <w:tcPr>
            <w:tcW w:w="1699" w:type="dxa"/>
          </w:tcPr>
          <w:p w14:paraId="4A53AD5F"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objetos decorativos</w:t>
            </w:r>
          </w:p>
        </w:tc>
        <w:tc>
          <w:tcPr>
            <w:tcW w:w="1699" w:type="dxa"/>
          </w:tcPr>
          <w:p w14:paraId="072EE5C4"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Paula Soares</w:t>
            </w:r>
          </w:p>
          <w:p w14:paraId="2D3131E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6AF470D9" w14:textId="77777777">
        <w:tc>
          <w:tcPr>
            <w:tcW w:w="1698" w:type="dxa"/>
          </w:tcPr>
          <w:p w14:paraId="7E1C1E66"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Março</w:t>
            </w:r>
          </w:p>
        </w:tc>
        <w:tc>
          <w:tcPr>
            <w:tcW w:w="1699" w:type="dxa"/>
          </w:tcPr>
          <w:p w14:paraId="17C73DF2"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51A02F60"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p w14:paraId="0946542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barro</w:t>
            </w:r>
          </w:p>
          <w:p w14:paraId="6A168985" w14:textId="77777777" w:rsidR="00F2165C" w:rsidRDefault="00F2165C">
            <w:pPr>
              <w:pStyle w:val="NormalWeb"/>
              <w:spacing w:before="0" w:beforeAutospacing="0" w:after="0" w:afterAutospacing="0"/>
              <w:rPr>
                <w:rFonts w:ascii="Muli-Regular" w:hAnsi="Muli-Regular"/>
                <w:color w:val="333333"/>
                <w:sz w:val="21"/>
                <w:szCs w:val="21"/>
              </w:rPr>
            </w:pPr>
          </w:p>
        </w:tc>
        <w:tc>
          <w:tcPr>
            <w:tcW w:w="1699" w:type="dxa"/>
          </w:tcPr>
          <w:p w14:paraId="7DA6A61A"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objetos decorativos</w:t>
            </w:r>
          </w:p>
        </w:tc>
        <w:tc>
          <w:tcPr>
            <w:tcW w:w="1699" w:type="dxa"/>
          </w:tcPr>
          <w:p w14:paraId="7D3F3E22"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Marco Vilela</w:t>
            </w:r>
          </w:p>
          <w:p w14:paraId="7E3FA6F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Paula Soares</w:t>
            </w:r>
          </w:p>
        </w:tc>
      </w:tr>
      <w:tr w:rsidR="00F2165C" w14:paraId="0097D84A" w14:textId="77777777">
        <w:tc>
          <w:tcPr>
            <w:tcW w:w="1698" w:type="dxa"/>
          </w:tcPr>
          <w:p w14:paraId="3E9A1411"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Abril</w:t>
            </w:r>
          </w:p>
        </w:tc>
        <w:tc>
          <w:tcPr>
            <w:tcW w:w="1699" w:type="dxa"/>
          </w:tcPr>
          <w:p w14:paraId="3800A4EC"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0BC3B5E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macramé</w:t>
            </w:r>
          </w:p>
          <w:p w14:paraId="6E26DD72"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640A5FE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Fio de macramé, tintas, cola, pinceis, objetos decorativos</w:t>
            </w:r>
          </w:p>
        </w:tc>
        <w:tc>
          <w:tcPr>
            <w:tcW w:w="1699" w:type="dxa"/>
          </w:tcPr>
          <w:p w14:paraId="7D0D82DE"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Paula Soares</w:t>
            </w:r>
          </w:p>
          <w:p w14:paraId="0A62851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7280C8DC" w14:textId="77777777">
        <w:tc>
          <w:tcPr>
            <w:tcW w:w="1698" w:type="dxa"/>
          </w:tcPr>
          <w:p w14:paraId="5C512CB4"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Maio</w:t>
            </w:r>
          </w:p>
        </w:tc>
        <w:tc>
          <w:tcPr>
            <w:tcW w:w="1699" w:type="dxa"/>
          </w:tcPr>
          <w:p w14:paraId="312CDA79"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20C6142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6A00A902"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objetos decorativos</w:t>
            </w:r>
          </w:p>
        </w:tc>
        <w:tc>
          <w:tcPr>
            <w:tcW w:w="1699" w:type="dxa"/>
          </w:tcPr>
          <w:p w14:paraId="3660A77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w:t>
            </w:r>
          </w:p>
          <w:p w14:paraId="35045B3D"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Paula Soares</w:t>
            </w:r>
          </w:p>
          <w:p w14:paraId="032D0E0D"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364A1F88" w14:textId="77777777">
        <w:tc>
          <w:tcPr>
            <w:tcW w:w="1698" w:type="dxa"/>
          </w:tcPr>
          <w:p w14:paraId="51A68C58"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Junho</w:t>
            </w:r>
          </w:p>
        </w:tc>
        <w:tc>
          <w:tcPr>
            <w:tcW w:w="1699" w:type="dxa"/>
          </w:tcPr>
          <w:p w14:paraId="7D62F670"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58952B29"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gesso</w:t>
            </w:r>
          </w:p>
          <w:p w14:paraId="6DA5A320"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066FFDA9"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objetos decorativos</w:t>
            </w:r>
          </w:p>
        </w:tc>
        <w:tc>
          <w:tcPr>
            <w:tcW w:w="1699" w:type="dxa"/>
          </w:tcPr>
          <w:p w14:paraId="1162F9C4"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Orlanda Sá</w:t>
            </w:r>
          </w:p>
          <w:p w14:paraId="1D147E9D"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73CA3F1C" w14:textId="77777777">
        <w:tc>
          <w:tcPr>
            <w:tcW w:w="1698" w:type="dxa"/>
          </w:tcPr>
          <w:p w14:paraId="54A87DB8"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Julho</w:t>
            </w:r>
          </w:p>
        </w:tc>
        <w:tc>
          <w:tcPr>
            <w:tcW w:w="1699" w:type="dxa"/>
          </w:tcPr>
          <w:p w14:paraId="5EEBE976"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1B684A1B"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macramé</w:t>
            </w:r>
          </w:p>
          <w:p w14:paraId="0AEFB96A"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29A8D58D"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Fio de macramé, tintas, cola, pinceis, objetos decorativos</w:t>
            </w:r>
          </w:p>
        </w:tc>
        <w:tc>
          <w:tcPr>
            <w:tcW w:w="1699" w:type="dxa"/>
          </w:tcPr>
          <w:p w14:paraId="4D1544F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Rosa</w:t>
            </w:r>
          </w:p>
          <w:p w14:paraId="44044B5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33CE77B6" w14:textId="77777777">
        <w:tc>
          <w:tcPr>
            <w:tcW w:w="1698" w:type="dxa"/>
          </w:tcPr>
          <w:p w14:paraId="30E40976"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Agosto</w:t>
            </w:r>
          </w:p>
        </w:tc>
        <w:tc>
          <w:tcPr>
            <w:tcW w:w="1699" w:type="dxa"/>
          </w:tcPr>
          <w:p w14:paraId="374BCA1C"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719570A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barro</w:t>
            </w:r>
          </w:p>
          <w:p w14:paraId="0D0ED63D"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0D3D9E7B"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Papel, tintas, cola, pinceis, objetos decorativos</w:t>
            </w:r>
          </w:p>
        </w:tc>
        <w:tc>
          <w:tcPr>
            <w:tcW w:w="1699" w:type="dxa"/>
          </w:tcPr>
          <w:p w14:paraId="0FF590A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Manuela Silva</w:t>
            </w:r>
          </w:p>
          <w:p w14:paraId="5ABA2FF4"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5BDFC23C" w14:textId="77777777">
        <w:tc>
          <w:tcPr>
            <w:tcW w:w="1698" w:type="dxa"/>
          </w:tcPr>
          <w:p w14:paraId="12D35351"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Setembro</w:t>
            </w:r>
          </w:p>
        </w:tc>
        <w:tc>
          <w:tcPr>
            <w:tcW w:w="1699" w:type="dxa"/>
          </w:tcPr>
          <w:p w14:paraId="503007DE"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5DAAA76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 em pedras e agendas</w:t>
            </w:r>
          </w:p>
          <w:p w14:paraId="76E475B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35845415"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Madeiras, tintas, cola, pinceis, objetos decorativos</w:t>
            </w:r>
          </w:p>
        </w:tc>
        <w:tc>
          <w:tcPr>
            <w:tcW w:w="1699" w:type="dxa"/>
          </w:tcPr>
          <w:p w14:paraId="309A6D71"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 xml:space="preserve">Professora Paula Soares </w:t>
            </w:r>
          </w:p>
          <w:p w14:paraId="2F654A4A"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79BD027E" w14:textId="77777777">
        <w:tc>
          <w:tcPr>
            <w:tcW w:w="1698" w:type="dxa"/>
          </w:tcPr>
          <w:p w14:paraId="322B7155"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lastRenderedPageBreak/>
              <w:t>Outubro</w:t>
            </w:r>
          </w:p>
        </w:tc>
        <w:tc>
          <w:tcPr>
            <w:tcW w:w="1699" w:type="dxa"/>
          </w:tcPr>
          <w:p w14:paraId="47A7952F"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Sextadas 15/18horas</w:t>
            </w:r>
          </w:p>
        </w:tc>
        <w:tc>
          <w:tcPr>
            <w:tcW w:w="1699" w:type="dxa"/>
          </w:tcPr>
          <w:p w14:paraId="0312F49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Agendas e Pintura de Halloween</w:t>
            </w:r>
          </w:p>
          <w:p w14:paraId="093EB18F"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452E66D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Telas, tintas, pincéis, tecidos</w:t>
            </w:r>
          </w:p>
        </w:tc>
        <w:tc>
          <w:tcPr>
            <w:tcW w:w="1699" w:type="dxa"/>
          </w:tcPr>
          <w:p w14:paraId="202CE154"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Professora Rosa</w:t>
            </w:r>
          </w:p>
          <w:p w14:paraId="74CD0EC8"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Marco Vilela</w:t>
            </w:r>
          </w:p>
        </w:tc>
      </w:tr>
      <w:tr w:rsidR="00F2165C" w14:paraId="357D985B" w14:textId="77777777">
        <w:tc>
          <w:tcPr>
            <w:tcW w:w="1698" w:type="dxa"/>
          </w:tcPr>
          <w:p w14:paraId="63159515"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Novembro</w:t>
            </w:r>
          </w:p>
        </w:tc>
        <w:tc>
          <w:tcPr>
            <w:tcW w:w="1699" w:type="dxa"/>
          </w:tcPr>
          <w:p w14:paraId="4E052377"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362E6818"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Decoração de Outono e Agendas,</w:t>
            </w:r>
          </w:p>
          <w:p w14:paraId="2D5C2EB8"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4479260E"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tecidos, cola, tintas, pincéis, objetos decorativos</w:t>
            </w:r>
          </w:p>
        </w:tc>
        <w:tc>
          <w:tcPr>
            <w:tcW w:w="1699" w:type="dxa"/>
          </w:tcPr>
          <w:p w14:paraId="76B5BF6C"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Professores Rosa e Marco Vilela</w:t>
            </w:r>
          </w:p>
        </w:tc>
      </w:tr>
      <w:tr w:rsidR="00F2165C" w14:paraId="456D9DFA" w14:textId="77777777">
        <w:tc>
          <w:tcPr>
            <w:tcW w:w="1698" w:type="dxa"/>
          </w:tcPr>
          <w:p w14:paraId="2E4ABA4B"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Dezembro</w:t>
            </w:r>
          </w:p>
        </w:tc>
        <w:tc>
          <w:tcPr>
            <w:tcW w:w="1699" w:type="dxa"/>
          </w:tcPr>
          <w:p w14:paraId="03D9A3EB" w14:textId="77777777" w:rsidR="00F2165C" w:rsidRDefault="00000000">
            <w:pPr>
              <w:pStyle w:val="NormalWeb"/>
              <w:spacing w:before="0" w:beforeAutospacing="0" w:after="240" w:afterAutospacing="0"/>
              <w:rPr>
                <w:rFonts w:ascii="Muli-Regular" w:hAnsi="Muli-Regular"/>
                <w:color w:val="333333"/>
                <w:sz w:val="21"/>
                <w:szCs w:val="21"/>
              </w:rPr>
            </w:pPr>
            <w:r>
              <w:rPr>
                <w:rFonts w:ascii="Muli-Regular" w:hAnsi="Muli-Regular"/>
                <w:color w:val="333333"/>
                <w:sz w:val="21"/>
                <w:szCs w:val="21"/>
              </w:rPr>
              <w:t>Quinta e Sexta das 15/18horas</w:t>
            </w:r>
          </w:p>
        </w:tc>
        <w:tc>
          <w:tcPr>
            <w:tcW w:w="1699" w:type="dxa"/>
          </w:tcPr>
          <w:p w14:paraId="4F722B96"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Decorações de natal</w:t>
            </w:r>
          </w:p>
          <w:p w14:paraId="69FF02B0"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Trabalhos em papel</w:t>
            </w:r>
          </w:p>
        </w:tc>
        <w:tc>
          <w:tcPr>
            <w:tcW w:w="1699" w:type="dxa"/>
          </w:tcPr>
          <w:p w14:paraId="77171B09"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Objetos vários</w:t>
            </w:r>
          </w:p>
        </w:tc>
        <w:tc>
          <w:tcPr>
            <w:tcW w:w="1699" w:type="dxa"/>
          </w:tcPr>
          <w:p w14:paraId="4C752733" w14:textId="77777777" w:rsidR="00F2165C" w:rsidRDefault="00000000">
            <w:pPr>
              <w:pStyle w:val="NormalWeb"/>
              <w:spacing w:before="0" w:beforeAutospacing="0" w:after="0" w:afterAutospacing="0"/>
              <w:rPr>
                <w:rFonts w:ascii="Muli-Regular" w:hAnsi="Muli-Regular"/>
                <w:color w:val="333333"/>
                <w:sz w:val="21"/>
                <w:szCs w:val="21"/>
              </w:rPr>
            </w:pPr>
            <w:r>
              <w:rPr>
                <w:rFonts w:ascii="Muli-Regular" w:hAnsi="Muli-Regular"/>
                <w:color w:val="333333"/>
                <w:sz w:val="21"/>
                <w:szCs w:val="21"/>
              </w:rPr>
              <w:t>Professores Rosa e Marco Vilela</w:t>
            </w:r>
          </w:p>
        </w:tc>
      </w:tr>
    </w:tbl>
    <w:p w14:paraId="1952607B" w14:textId="77777777" w:rsidR="00F2165C" w:rsidRDefault="00F2165C">
      <w:pPr>
        <w:pStyle w:val="NormalWeb"/>
        <w:shd w:val="clear" w:color="auto" w:fill="FFFFF5"/>
        <w:spacing w:before="0" w:beforeAutospacing="0" w:after="240" w:afterAutospacing="0"/>
        <w:rPr>
          <w:rFonts w:ascii="Muli-Regular" w:hAnsi="Muli-Regular"/>
          <w:color w:val="333333"/>
          <w:sz w:val="21"/>
          <w:szCs w:val="21"/>
        </w:rPr>
      </w:pPr>
    </w:p>
    <w:p w14:paraId="084C0E4D" w14:textId="77777777" w:rsidR="00F2165C" w:rsidRDefault="00000000">
      <w:pPr>
        <w:pStyle w:val="Ttulo1"/>
        <w:spacing w:line="276" w:lineRule="auto"/>
      </w:pPr>
      <w:bookmarkStart w:id="14" w:name="_Toc184134508"/>
      <w:r>
        <w:t>OFICINA DE ALFABETIZAÇÃO</w:t>
      </w:r>
      <w:bookmarkEnd w:id="14"/>
      <w:r>
        <w:t xml:space="preserve"> - EDUCAÇÃO ESPECIAL</w:t>
      </w:r>
    </w:p>
    <w:p w14:paraId="68CD5B9D" w14:textId="77777777" w:rsidR="00F2165C" w:rsidRDefault="00F2165C">
      <w:pPr>
        <w:spacing w:line="276" w:lineRule="auto"/>
      </w:pPr>
    </w:p>
    <w:p w14:paraId="2940865B"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Ciente do papel transformador que pretende desempenhar na sociedade, a </w:t>
      </w:r>
      <w:r>
        <w:rPr>
          <w:rStyle w:val="Forte"/>
          <w:rFonts w:ascii="Calibri" w:hAnsi="Calibri" w:cs="Calibri"/>
          <w:b w:val="0"/>
          <w:bCs w:val="0"/>
          <w:sz w:val="22"/>
          <w:szCs w:val="22"/>
        </w:rPr>
        <w:t>Associação Life Essence</w:t>
      </w:r>
      <w:r>
        <w:rPr>
          <w:rFonts w:ascii="Calibri" w:hAnsi="Calibri" w:cs="Calibri"/>
          <w:sz w:val="22"/>
          <w:szCs w:val="22"/>
        </w:rPr>
        <w:t xml:space="preserve"> mobiliza profissionais voluntários com experiência e formação reconhecida, que aceitam contribuir ativamente para a concretização dos seus projetos. Estes voluntários assumem uma função desafiadora e enriquecedora, refletindo continuamente sobre o impacto do seu trabalho e colaborando com a direção na definição e eventual reformulação de objetivos, garantindo intervenções eficazes e adaptadas às necessidades do público-alvo.</w:t>
      </w:r>
    </w:p>
    <w:p w14:paraId="2B6F0F40"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No âmbito da educação especial, a Associação criou uma </w:t>
      </w:r>
      <w:r>
        <w:rPr>
          <w:rStyle w:val="Forte"/>
          <w:rFonts w:ascii="Calibri" w:hAnsi="Calibri" w:cs="Calibri"/>
          <w:b w:val="0"/>
          <w:bCs w:val="0"/>
          <w:sz w:val="22"/>
          <w:szCs w:val="22"/>
        </w:rPr>
        <w:t>Oficina de Alfabetização</w:t>
      </w:r>
      <w:r>
        <w:rPr>
          <w:rFonts w:ascii="Calibri" w:hAnsi="Calibri" w:cs="Calibri"/>
          <w:sz w:val="22"/>
          <w:szCs w:val="22"/>
        </w:rPr>
        <w:t xml:space="preserve"> destinada a pessoas com diferentes tipos de deficiência, abrangendo várias faixas etárias, e também aberta a idosos, com ou sem deficiência, que procuram experiências de </w:t>
      </w:r>
      <w:r>
        <w:rPr>
          <w:rStyle w:val="Forte"/>
          <w:rFonts w:ascii="Calibri" w:hAnsi="Calibri" w:cs="Calibri"/>
          <w:b w:val="0"/>
          <w:bCs w:val="0"/>
          <w:sz w:val="22"/>
          <w:szCs w:val="22"/>
        </w:rPr>
        <w:t>envelhecimento ativo</w:t>
      </w:r>
      <w:r>
        <w:rPr>
          <w:rFonts w:ascii="Calibri" w:hAnsi="Calibri" w:cs="Calibri"/>
          <w:sz w:val="22"/>
          <w:szCs w:val="22"/>
        </w:rPr>
        <w:t xml:space="preserve"> e nunca tiveram acesso a esta valência educativa.</w:t>
      </w:r>
    </w:p>
    <w:p w14:paraId="5EA8DAF2"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 presença de uma </w:t>
      </w:r>
      <w:r>
        <w:rPr>
          <w:rStyle w:val="Forte"/>
          <w:rFonts w:ascii="Calibri" w:hAnsi="Calibri" w:cs="Calibri"/>
          <w:b w:val="0"/>
          <w:bCs w:val="0"/>
          <w:sz w:val="22"/>
          <w:szCs w:val="22"/>
        </w:rPr>
        <w:t>professora de Ensino Especial</w:t>
      </w:r>
      <w:r>
        <w:rPr>
          <w:rFonts w:ascii="Calibri" w:hAnsi="Calibri" w:cs="Calibri"/>
          <w:sz w:val="22"/>
          <w:szCs w:val="22"/>
        </w:rPr>
        <w:t xml:space="preserve"> é fundamental para o sucesso do projeto. Esta profissional, com formação específica para compreender dificuldades individuais e desenvolver estratégias pedagógicas diferenciadas, assegura que o processo educativo respeite o ritmo de cada participante, valorize o trabalho em equipa e promova o sucesso coletivo.</w:t>
      </w:r>
    </w:p>
    <w:p w14:paraId="0EE467CF" w14:textId="77777777" w:rsidR="00F2165C" w:rsidRDefault="00000000">
      <w:pPr>
        <w:pStyle w:val="NormalWeb"/>
        <w:jc w:val="both"/>
        <w:rPr>
          <w:rFonts w:ascii="Calibri" w:hAnsi="Calibri" w:cs="Calibri"/>
          <w:sz w:val="22"/>
          <w:szCs w:val="22"/>
        </w:rPr>
      </w:pPr>
      <w:r>
        <w:rPr>
          <w:rFonts w:ascii="Calibri" w:hAnsi="Calibri" w:cs="Calibri"/>
          <w:sz w:val="22"/>
          <w:szCs w:val="22"/>
        </w:rPr>
        <w:t>O projeto assenta em pilares que orientam toda a intervenção:</w:t>
      </w:r>
    </w:p>
    <w:p w14:paraId="6B6F2745"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1. Motivação</w:t>
      </w:r>
      <w:r>
        <w:rPr>
          <w:rFonts w:ascii="Calibri" w:hAnsi="Calibri" w:cs="Calibri"/>
          <w:sz w:val="22"/>
          <w:szCs w:val="22"/>
        </w:rPr>
        <w:br/>
        <w:t>O desenvolvimento humano é construído através de hábitos consistentes. A motivação é o ponto de partida para gerar engajamento, persistência e gosto pelo aprender.</w:t>
      </w:r>
    </w:p>
    <w:p w14:paraId="22426F50"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2. Objetivos</w:t>
      </w:r>
      <w:r>
        <w:rPr>
          <w:rFonts w:ascii="Calibri" w:hAnsi="Calibri" w:cs="Calibri"/>
          <w:sz w:val="22"/>
          <w:szCs w:val="22"/>
        </w:rPr>
        <w:br/>
        <w:t>O objetivo central é promover o acesso à leitura e à escrita, utilizando métodos adaptados a cada participante e valorizando cada conquista individual.</w:t>
      </w:r>
    </w:p>
    <w:p w14:paraId="69B5239B"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3. Conteúdos</w:t>
      </w:r>
      <w:r>
        <w:rPr>
          <w:rFonts w:ascii="Calibri" w:hAnsi="Calibri" w:cs="Calibri"/>
          <w:sz w:val="22"/>
          <w:szCs w:val="22"/>
        </w:rPr>
        <w:br/>
        <w:t>Os conteúdos são selecionados pelo professor, respeitando ritmos, interesses e necessidades de cada aprendiz, garantindo experiências significativas e motivadoras.</w:t>
      </w:r>
    </w:p>
    <w:p w14:paraId="6523DF74"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lastRenderedPageBreak/>
        <w:t>4. Estratégias</w:t>
      </w:r>
      <w:r>
        <w:rPr>
          <w:rFonts w:ascii="Calibri" w:hAnsi="Calibri" w:cs="Calibri"/>
          <w:sz w:val="22"/>
          <w:szCs w:val="22"/>
        </w:rPr>
        <w:br/>
        <w:t>As estratégias pedagógicas são cuidadosamente planejadas para maximizar a aprendizagem, reduzir desconforto ou frustração e estimular a confiança e a autonomia dos participantes.</w:t>
      </w:r>
    </w:p>
    <w:p w14:paraId="2C403F6E"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5. Avaliação</w:t>
      </w:r>
      <w:r>
        <w:rPr>
          <w:rFonts w:ascii="Calibri" w:hAnsi="Calibri" w:cs="Calibri"/>
          <w:sz w:val="22"/>
          <w:szCs w:val="22"/>
        </w:rPr>
        <w:br/>
        <w:t>A avaliação privilegia o incentivo e o progresso pessoal, focando-se no desenvolvimento de cada indivíduo, celebrando avanços e conquistas em relação a si próprio.</w:t>
      </w:r>
    </w:p>
    <w:p w14:paraId="37CE3415"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6. Calendário</w:t>
      </w:r>
      <w:r>
        <w:rPr>
          <w:rFonts w:ascii="Calibri" w:hAnsi="Calibri" w:cs="Calibri"/>
          <w:sz w:val="22"/>
          <w:szCs w:val="22"/>
        </w:rPr>
        <w:br/>
        <w:t>As aulas decorrem ao longo do ano, com duração de 2 a 4 horas semanais, garantindo continuidade, consistência e oportunidades regulares de aprendizagem.</w:t>
      </w:r>
    </w:p>
    <w:p w14:paraId="7CB0CA4A"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O projeto visa, acima de tudo, </w:t>
      </w:r>
      <w:r>
        <w:rPr>
          <w:rStyle w:val="Forte"/>
          <w:rFonts w:ascii="Calibri" w:hAnsi="Calibri" w:cs="Calibri"/>
          <w:b w:val="0"/>
          <w:bCs w:val="0"/>
          <w:sz w:val="22"/>
          <w:szCs w:val="22"/>
        </w:rPr>
        <w:t>valorizar o indivíduo como pessoa</w:t>
      </w:r>
      <w:r>
        <w:rPr>
          <w:rFonts w:ascii="Calibri" w:hAnsi="Calibri" w:cs="Calibri"/>
          <w:sz w:val="22"/>
          <w:szCs w:val="22"/>
        </w:rPr>
        <w:t xml:space="preserve">, promovendo a sua integração na sociedade e a participação cultural ativa. Através da alfabetização e do contacto com atividades educativas antes inacessíveis, os participantes desenvolvem </w:t>
      </w:r>
      <w:r>
        <w:rPr>
          <w:rStyle w:val="Forte"/>
          <w:rFonts w:ascii="Calibri" w:hAnsi="Calibri" w:cs="Calibri"/>
          <w:b w:val="0"/>
          <w:bCs w:val="0"/>
          <w:sz w:val="22"/>
          <w:szCs w:val="22"/>
        </w:rPr>
        <w:t>autoestima, autoconfiança e sentido de pertença</w:t>
      </w:r>
      <w:r>
        <w:rPr>
          <w:rFonts w:ascii="Calibri" w:hAnsi="Calibri" w:cs="Calibri"/>
          <w:sz w:val="22"/>
          <w:szCs w:val="22"/>
        </w:rPr>
        <w:t>, revelando capacidades e potencialidades até então desconhecidas.</w:t>
      </w:r>
    </w:p>
    <w:p w14:paraId="254D6FB9" w14:textId="77777777" w:rsidR="00F2165C" w:rsidRPr="00B14590" w:rsidRDefault="00000000">
      <w:pPr>
        <w:pStyle w:val="Ttulo3"/>
        <w:jc w:val="both"/>
        <w:rPr>
          <w:rFonts w:ascii="Calibri" w:hAnsi="Calibri" w:cs="Calibri" w:hint="default"/>
          <w:sz w:val="22"/>
          <w:szCs w:val="22"/>
          <w:lang w:val="pt-PT"/>
        </w:rPr>
      </w:pPr>
      <w:r w:rsidRPr="00B14590">
        <w:rPr>
          <w:rStyle w:val="Forte"/>
          <w:rFonts w:ascii="Calibri" w:hAnsi="Calibri" w:cs="Calibri" w:hint="default"/>
          <w:b/>
          <w:bCs/>
          <w:sz w:val="22"/>
          <w:szCs w:val="22"/>
          <w:lang w:val="pt-PT"/>
        </w:rPr>
        <w:t>Metodologia e Benefícios</w:t>
      </w:r>
    </w:p>
    <w:p w14:paraId="26C3C2FB" w14:textId="77777777" w:rsidR="00F2165C" w:rsidRDefault="00000000">
      <w:pPr>
        <w:pStyle w:val="NormalWeb"/>
        <w:jc w:val="both"/>
        <w:rPr>
          <w:rFonts w:ascii="Calibri" w:hAnsi="Calibri" w:cs="Calibri"/>
          <w:sz w:val="22"/>
          <w:szCs w:val="22"/>
        </w:rPr>
      </w:pPr>
      <w:r>
        <w:rPr>
          <w:rFonts w:ascii="Calibri" w:hAnsi="Calibri" w:cs="Calibri"/>
          <w:sz w:val="22"/>
          <w:szCs w:val="22"/>
        </w:rPr>
        <w:t>Na alfabetização, são utilizados diversos métodos, incluindo a</w:t>
      </w:r>
      <w:r>
        <w:rPr>
          <w:rFonts w:ascii="Calibri" w:hAnsi="Calibri" w:cs="Calibri"/>
          <w:b/>
          <w:bCs/>
          <w:sz w:val="22"/>
          <w:szCs w:val="22"/>
        </w:rPr>
        <w:t xml:space="preserve"> </w:t>
      </w:r>
      <w:r>
        <w:rPr>
          <w:rStyle w:val="Forte"/>
          <w:rFonts w:ascii="Calibri" w:hAnsi="Calibri" w:cs="Calibri"/>
          <w:b w:val="0"/>
          <w:bCs w:val="0"/>
          <w:sz w:val="22"/>
          <w:szCs w:val="22"/>
        </w:rPr>
        <w:t>Cartilha João de Deus, o método Paulo Freire</w:t>
      </w:r>
      <w:r>
        <w:rPr>
          <w:rFonts w:ascii="Calibri" w:hAnsi="Calibri" w:cs="Calibri"/>
          <w:b/>
          <w:bCs/>
          <w:sz w:val="22"/>
          <w:szCs w:val="22"/>
        </w:rPr>
        <w:t>,</w:t>
      </w:r>
      <w:r>
        <w:rPr>
          <w:rFonts w:ascii="Calibri" w:hAnsi="Calibri" w:cs="Calibri"/>
          <w:sz w:val="22"/>
          <w:szCs w:val="22"/>
        </w:rPr>
        <w:t xml:space="preserve"> além de atividades com </w:t>
      </w:r>
      <w:r>
        <w:rPr>
          <w:rStyle w:val="Forte"/>
          <w:rFonts w:ascii="Calibri" w:hAnsi="Calibri" w:cs="Calibri"/>
          <w:b w:val="0"/>
          <w:bCs w:val="0"/>
          <w:sz w:val="22"/>
          <w:szCs w:val="22"/>
        </w:rPr>
        <w:t>desenhos, cores, formas e objetos do quotidiano</w:t>
      </w:r>
      <w:r>
        <w:rPr>
          <w:rFonts w:ascii="Calibri" w:hAnsi="Calibri" w:cs="Calibri"/>
          <w:sz w:val="22"/>
          <w:szCs w:val="22"/>
        </w:rPr>
        <w:t xml:space="preserve">. As aulas, de duas horas, permitem ao aluno </w:t>
      </w:r>
      <w:r>
        <w:rPr>
          <w:rStyle w:val="Forte"/>
          <w:rFonts w:ascii="Calibri" w:hAnsi="Calibri" w:cs="Calibri"/>
          <w:b w:val="0"/>
          <w:bCs w:val="0"/>
          <w:sz w:val="22"/>
          <w:szCs w:val="22"/>
        </w:rPr>
        <w:t>reconhecer, analisar, comparar, compreender e criar</w:t>
      </w:r>
      <w:r>
        <w:rPr>
          <w:rFonts w:ascii="Calibri" w:hAnsi="Calibri" w:cs="Calibri"/>
          <w:sz w:val="22"/>
          <w:szCs w:val="22"/>
        </w:rPr>
        <w:t>, respeitando o seu nível de aprendizagem e evolução individual.</w:t>
      </w:r>
    </w:p>
    <w:p w14:paraId="3F1BE88E" w14:textId="77777777" w:rsidR="00F2165C" w:rsidRDefault="00000000">
      <w:pPr>
        <w:pStyle w:val="NormalWeb"/>
        <w:jc w:val="both"/>
        <w:rPr>
          <w:rFonts w:ascii="Calibri" w:hAnsi="Calibri" w:cs="Calibri"/>
          <w:sz w:val="22"/>
          <w:szCs w:val="22"/>
        </w:rPr>
      </w:pPr>
      <w:r>
        <w:rPr>
          <w:rFonts w:ascii="Calibri" w:hAnsi="Calibri" w:cs="Calibri"/>
          <w:sz w:val="22"/>
          <w:szCs w:val="22"/>
        </w:rPr>
        <w:t>Atualmente, a turma inclui participantes com diferentes condições: duas pessoas com</w:t>
      </w:r>
      <w:r>
        <w:rPr>
          <w:rFonts w:ascii="Calibri" w:hAnsi="Calibri" w:cs="Calibri"/>
          <w:b/>
          <w:bCs/>
          <w:sz w:val="22"/>
          <w:szCs w:val="22"/>
        </w:rPr>
        <w:t xml:space="preserve"> </w:t>
      </w:r>
      <w:r>
        <w:rPr>
          <w:rStyle w:val="Forte"/>
          <w:rFonts w:ascii="Calibri" w:hAnsi="Calibri" w:cs="Calibri"/>
          <w:b w:val="0"/>
          <w:bCs w:val="0"/>
          <w:sz w:val="22"/>
          <w:szCs w:val="22"/>
        </w:rPr>
        <w:t>paralisia cerebral</w:t>
      </w:r>
      <w:r>
        <w:rPr>
          <w:rFonts w:ascii="Calibri" w:hAnsi="Calibri" w:cs="Calibri"/>
          <w:sz w:val="22"/>
          <w:szCs w:val="22"/>
        </w:rPr>
        <w:t xml:space="preserve">, duas com </w:t>
      </w:r>
      <w:r>
        <w:rPr>
          <w:rStyle w:val="Forte"/>
          <w:rFonts w:ascii="Calibri" w:hAnsi="Calibri" w:cs="Calibri"/>
          <w:b w:val="0"/>
          <w:bCs w:val="0"/>
          <w:sz w:val="22"/>
          <w:szCs w:val="22"/>
        </w:rPr>
        <w:t>Síndrome do X-Frágil</w:t>
      </w:r>
      <w:r>
        <w:rPr>
          <w:rFonts w:ascii="Calibri" w:hAnsi="Calibri" w:cs="Calibri"/>
          <w:sz w:val="22"/>
          <w:szCs w:val="22"/>
        </w:rPr>
        <w:t xml:space="preserve"> e uma pessoa </w:t>
      </w:r>
      <w:r>
        <w:rPr>
          <w:rStyle w:val="Forte"/>
          <w:rFonts w:ascii="Calibri" w:hAnsi="Calibri" w:cs="Calibri"/>
          <w:b w:val="0"/>
          <w:bCs w:val="0"/>
          <w:sz w:val="22"/>
          <w:szCs w:val="22"/>
        </w:rPr>
        <w:t>autista</w:t>
      </w:r>
      <w:r>
        <w:rPr>
          <w:rFonts w:ascii="Calibri" w:hAnsi="Calibri" w:cs="Calibri"/>
          <w:sz w:val="22"/>
          <w:szCs w:val="22"/>
        </w:rPr>
        <w:t xml:space="preserve">. O trabalho é conduzido pela </w:t>
      </w:r>
      <w:r>
        <w:rPr>
          <w:rStyle w:val="Forte"/>
          <w:rFonts w:ascii="Calibri" w:hAnsi="Calibri" w:cs="Calibri"/>
          <w:b w:val="0"/>
          <w:bCs w:val="0"/>
          <w:sz w:val="22"/>
          <w:szCs w:val="22"/>
        </w:rPr>
        <w:t>Mestre em Educação Emília Borges (66 anos)</w:t>
      </w:r>
      <w:r>
        <w:rPr>
          <w:rFonts w:ascii="Calibri" w:hAnsi="Calibri" w:cs="Calibri"/>
          <w:sz w:val="22"/>
          <w:szCs w:val="22"/>
        </w:rPr>
        <w:t>, voluntária que garante não só a instrução, mas também o acompanhamento afetivo e social, promovendo um ambiente de compreensão, tolerância e participação ativa das famílias.</w:t>
      </w:r>
    </w:p>
    <w:p w14:paraId="2CB57378"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O projeto integra experiências de vida dos participantes, utilizando objetos do seu quotidiano e relacionando palavras com situações reais, estimulando a alfabetização de forma prática e significativa. Este método permite a </w:t>
      </w:r>
      <w:r>
        <w:rPr>
          <w:rStyle w:val="Forte"/>
          <w:rFonts w:ascii="Calibri" w:hAnsi="Calibri" w:cs="Calibri"/>
          <w:b w:val="0"/>
          <w:bCs w:val="0"/>
          <w:sz w:val="22"/>
          <w:szCs w:val="22"/>
        </w:rPr>
        <w:t>aquisição de vocabulário funcional</w:t>
      </w:r>
      <w:r>
        <w:rPr>
          <w:rFonts w:ascii="Calibri" w:hAnsi="Calibri" w:cs="Calibri"/>
          <w:sz w:val="22"/>
          <w:szCs w:val="22"/>
        </w:rPr>
        <w:t xml:space="preserve">, a compreensão do mundo ao redor, e prepara os participantes para situações reais como ler notícias, compreender preços, seguir receitas ou assinar documentos com autonomia, promovendo </w:t>
      </w:r>
      <w:r>
        <w:rPr>
          <w:rStyle w:val="Forte"/>
          <w:rFonts w:ascii="Calibri" w:hAnsi="Calibri" w:cs="Calibri"/>
          <w:b w:val="0"/>
          <w:bCs w:val="0"/>
          <w:sz w:val="22"/>
          <w:szCs w:val="22"/>
        </w:rPr>
        <w:t>cidadania ativa e empoderamento pessoal</w:t>
      </w:r>
      <w:r>
        <w:rPr>
          <w:rFonts w:ascii="Calibri" w:hAnsi="Calibri" w:cs="Calibri"/>
          <w:sz w:val="22"/>
          <w:szCs w:val="22"/>
        </w:rPr>
        <w:t>.</w:t>
      </w:r>
    </w:p>
    <w:p w14:paraId="481B7AF1"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As oficinas representam uma </w:t>
      </w:r>
      <w:r>
        <w:rPr>
          <w:rStyle w:val="Forte"/>
          <w:rFonts w:ascii="Calibri" w:hAnsi="Calibri" w:cs="Calibri"/>
          <w:b w:val="0"/>
          <w:bCs w:val="0"/>
          <w:sz w:val="22"/>
          <w:szCs w:val="22"/>
        </w:rPr>
        <w:t>nova fase na vida destes adultos</w:t>
      </w:r>
      <w:r>
        <w:rPr>
          <w:rFonts w:ascii="Calibri" w:hAnsi="Calibri" w:cs="Calibri"/>
          <w:sz w:val="22"/>
          <w:szCs w:val="22"/>
        </w:rPr>
        <w:t>, abrindo portas para o desenvolvimento pessoal, a integração social e o fortalecimento da autonomia, tornando-os capazes de participar de forma plena e confiante na sociedade.</w:t>
      </w:r>
    </w:p>
    <w:p w14:paraId="614839CE" w14:textId="77777777" w:rsidR="00F2165C" w:rsidRDefault="00F2165C">
      <w:pPr>
        <w:pStyle w:val="Ttulo2"/>
      </w:pPr>
    </w:p>
    <w:p w14:paraId="2ADE6DE7" w14:textId="77777777" w:rsidR="00F2165C" w:rsidRDefault="00000000">
      <w:pPr>
        <w:pStyle w:val="Ttulo2"/>
        <w:rPr>
          <w:b/>
          <w:bCs/>
          <w:color w:val="auto"/>
        </w:rPr>
      </w:pPr>
      <w:r>
        <w:rPr>
          <w:b/>
          <w:bCs/>
          <w:color w:val="auto"/>
        </w:rPr>
        <w:t>PLANO DE ATIVIDADES</w:t>
      </w:r>
    </w:p>
    <w:p w14:paraId="322AF722" w14:textId="77777777" w:rsidR="00F2165C" w:rsidRDefault="00F2165C"/>
    <w:tbl>
      <w:tblPr>
        <w:tblStyle w:val="Tabelacomgrade"/>
        <w:tblW w:w="0" w:type="auto"/>
        <w:tblLook w:val="04A0" w:firstRow="1" w:lastRow="0" w:firstColumn="1" w:lastColumn="0" w:noHBand="0" w:noVBand="1"/>
      </w:tblPr>
      <w:tblGrid>
        <w:gridCol w:w="2123"/>
        <w:gridCol w:w="2123"/>
        <w:gridCol w:w="2124"/>
        <w:gridCol w:w="2124"/>
      </w:tblGrid>
      <w:tr w:rsidR="00F2165C" w14:paraId="4B464A05" w14:textId="77777777">
        <w:trPr>
          <w:trHeight w:val="1089"/>
        </w:trPr>
        <w:tc>
          <w:tcPr>
            <w:tcW w:w="2123" w:type="dxa"/>
          </w:tcPr>
          <w:p w14:paraId="3557A061" w14:textId="77777777" w:rsidR="00F2165C" w:rsidRDefault="00000000">
            <w:pPr>
              <w:spacing w:after="0" w:line="360" w:lineRule="auto"/>
              <w:jc w:val="both"/>
            </w:pPr>
            <w:r>
              <w:t>Janeiro</w:t>
            </w:r>
          </w:p>
        </w:tc>
        <w:tc>
          <w:tcPr>
            <w:tcW w:w="2123" w:type="dxa"/>
          </w:tcPr>
          <w:p w14:paraId="7DB07895" w14:textId="77777777" w:rsidR="00F2165C" w:rsidRDefault="00000000">
            <w:pPr>
              <w:spacing w:after="0" w:line="360" w:lineRule="auto"/>
              <w:jc w:val="both"/>
            </w:pPr>
            <w:r>
              <w:t>2 aulas semanais de 2 hora</w:t>
            </w:r>
          </w:p>
        </w:tc>
        <w:tc>
          <w:tcPr>
            <w:tcW w:w="2124" w:type="dxa"/>
          </w:tcPr>
          <w:p w14:paraId="760EFA0A" w14:textId="77777777" w:rsidR="00F2165C" w:rsidRDefault="00000000">
            <w:pPr>
              <w:snapToGrid w:val="0"/>
              <w:spacing w:after="0" w:line="240" w:lineRule="auto"/>
              <w:jc w:val="both"/>
            </w:pPr>
            <w:r>
              <w:t>Fichas consoante a evolução de cada aluno</w:t>
            </w:r>
          </w:p>
        </w:tc>
        <w:tc>
          <w:tcPr>
            <w:tcW w:w="2124" w:type="dxa"/>
          </w:tcPr>
          <w:p w14:paraId="379B5309" w14:textId="77777777" w:rsidR="00F2165C" w:rsidRDefault="00000000">
            <w:pPr>
              <w:spacing w:after="0" w:line="360" w:lineRule="auto"/>
              <w:jc w:val="both"/>
            </w:pPr>
            <w:r>
              <w:t>Emília Borges</w:t>
            </w:r>
          </w:p>
          <w:p w14:paraId="5CCD4E6B" w14:textId="77777777" w:rsidR="00F2165C" w:rsidRDefault="00F2165C">
            <w:pPr>
              <w:spacing w:after="0" w:line="360" w:lineRule="auto"/>
              <w:jc w:val="both"/>
            </w:pPr>
          </w:p>
        </w:tc>
      </w:tr>
      <w:tr w:rsidR="00F2165C" w14:paraId="34FE7CE3" w14:textId="77777777">
        <w:tc>
          <w:tcPr>
            <w:tcW w:w="2123" w:type="dxa"/>
          </w:tcPr>
          <w:p w14:paraId="629271EA" w14:textId="77777777" w:rsidR="00F2165C" w:rsidRDefault="00000000">
            <w:pPr>
              <w:spacing w:after="0" w:line="360" w:lineRule="auto"/>
              <w:jc w:val="both"/>
            </w:pPr>
            <w:r>
              <w:lastRenderedPageBreak/>
              <w:t>Fevereiro</w:t>
            </w:r>
          </w:p>
        </w:tc>
        <w:tc>
          <w:tcPr>
            <w:tcW w:w="2123" w:type="dxa"/>
          </w:tcPr>
          <w:p w14:paraId="2728FE84" w14:textId="77777777" w:rsidR="00F2165C" w:rsidRDefault="00000000">
            <w:pPr>
              <w:spacing w:after="0" w:line="360" w:lineRule="auto"/>
              <w:jc w:val="both"/>
            </w:pPr>
            <w:r>
              <w:t>2 aulas semanais de 2 horas</w:t>
            </w:r>
          </w:p>
        </w:tc>
        <w:tc>
          <w:tcPr>
            <w:tcW w:w="2124" w:type="dxa"/>
          </w:tcPr>
          <w:p w14:paraId="6AB8E5FE" w14:textId="77777777" w:rsidR="00F2165C" w:rsidRDefault="00000000">
            <w:pPr>
              <w:snapToGrid w:val="0"/>
              <w:spacing w:after="0" w:line="240" w:lineRule="auto"/>
              <w:jc w:val="both"/>
            </w:pPr>
            <w:r>
              <w:t>Fichas consoante a evolução de cada aluno</w:t>
            </w:r>
          </w:p>
        </w:tc>
        <w:tc>
          <w:tcPr>
            <w:tcW w:w="2124" w:type="dxa"/>
          </w:tcPr>
          <w:p w14:paraId="525C2B85" w14:textId="77777777" w:rsidR="00F2165C" w:rsidRDefault="00000000">
            <w:pPr>
              <w:spacing w:after="0" w:line="360" w:lineRule="auto"/>
              <w:jc w:val="both"/>
            </w:pPr>
            <w:r>
              <w:t>Emília Borges</w:t>
            </w:r>
          </w:p>
        </w:tc>
      </w:tr>
      <w:tr w:rsidR="00F2165C" w14:paraId="4E521BE0" w14:textId="77777777">
        <w:tc>
          <w:tcPr>
            <w:tcW w:w="2123" w:type="dxa"/>
          </w:tcPr>
          <w:p w14:paraId="2209D5B3" w14:textId="77777777" w:rsidR="00F2165C" w:rsidRDefault="00000000">
            <w:pPr>
              <w:spacing w:after="0" w:line="360" w:lineRule="auto"/>
              <w:jc w:val="both"/>
            </w:pPr>
            <w:r>
              <w:t>Março</w:t>
            </w:r>
          </w:p>
        </w:tc>
        <w:tc>
          <w:tcPr>
            <w:tcW w:w="2123" w:type="dxa"/>
          </w:tcPr>
          <w:p w14:paraId="6E580792" w14:textId="77777777" w:rsidR="00F2165C" w:rsidRDefault="00000000">
            <w:pPr>
              <w:spacing w:after="0" w:line="360" w:lineRule="auto"/>
              <w:jc w:val="both"/>
            </w:pPr>
            <w:r>
              <w:t>2 aulas semanais de 2 horas</w:t>
            </w:r>
          </w:p>
        </w:tc>
        <w:tc>
          <w:tcPr>
            <w:tcW w:w="2124" w:type="dxa"/>
          </w:tcPr>
          <w:p w14:paraId="42275A2F" w14:textId="77777777" w:rsidR="00F2165C" w:rsidRDefault="00000000">
            <w:pPr>
              <w:snapToGrid w:val="0"/>
              <w:spacing w:after="0" w:line="240" w:lineRule="auto"/>
              <w:jc w:val="both"/>
            </w:pPr>
            <w:r>
              <w:t>Fichas consoante a evolução de cada aluno</w:t>
            </w:r>
          </w:p>
        </w:tc>
        <w:tc>
          <w:tcPr>
            <w:tcW w:w="2124" w:type="dxa"/>
          </w:tcPr>
          <w:p w14:paraId="7ABB9782" w14:textId="77777777" w:rsidR="00F2165C" w:rsidRDefault="00000000">
            <w:pPr>
              <w:spacing w:after="0" w:line="360" w:lineRule="auto"/>
              <w:jc w:val="both"/>
            </w:pPr>
            <w:r>
              <w:t>Emília Borges</w:t>
            </w:r>
          </w:p>
          <w:p w14:paraId="09B05FA6" w14:textId="77777777" w:rsidR="00F2165C" w:rsidRDefault="00F2165C">
            <w:pPr>
              <w:spacing w:after="0" w:line="360" w:lineRule="auto"/>
              <w:jc w:val="both"/>
            </w:pPr>
          </w:p>
        </w:tc>
      </w:tr>
      <w:tr w:rsidR="00F2165C" w14:paraId="6BC4CC47" w14:textId="77777777">
        <w:tc>
          <w:tcPr>
            <w:tcW w:w="2123" w:type="dxa"/>
          </w:tcPr>
          <w:p w14:paraId="3F043F89" w14:textId="77777777" w:rsidR="00F2165C" w:rsidRDefault="00000000">
            <w:pPr>
              <w:spacing w:after="0" w:line="360" w:lineRule="auto"/>
              <w:jc w:val="both"/>
            </w:pPr>
            <w:r>
              <w:t>Abril</w:t>
            </w:r>
          </w:p>
        </w:tc>
        <w:tc>
          <w:tcPr>
            <w:tcW w:w="2123" w:type="dxa"/>
          </w:tcPr>
          <w:p w14:paraId="21063879" w14:textId="77777777" w:rsidR="00F2165C" w:rsidRDefault="00000000">
            <w:pPr>
              <w:spacing w:after="0" w:line="360" w:lineRule="auto"/>
              <w:jc w:val="both"/>
            </w:pPr>
            <w:r>
              <w:t>2 aulas semanais de 2 horas</w:t>
            </w:r>
          </w:p>
        </w:tc>
        <w:tc>
          <w:tcPr>
            <w:tcW w:w="2124" w:type="dxa"/>
          </w:tcPr>
          <w:p w14:paraId="06B13B4C" w14:textId="77777777" w:rsidR="00F2165C" w:rsidRDefault="00000000">
            <w:pPr>
              <w:snapToGrid w:val="0"/>
              <w:spacing w:after="0" w:line="240" w:lineRule="auto"/>
              <w:jc w:val="both"/>
            </w:pPr>
            <w:r>
              <w:t>Fichas consoante a evolução de cada aluno</w:t>
            </w:r>
          </w:p>
        </w:tc>
        <w:tc>
          <w:tcPr>
            <w:tcW w:w="2124" w:type="dxa"/>
          </w:tcPr>
          <w:p w14:paraId="583C9512" w14:textId="77777777" w:rsidR="00F2165C" w:rsidRDefault="00000000">
            <w:pPr>
              <w:spacing w:after="0" w:line="360" w:lineRule="auto"/>
              <w:jc w:val="both"/>
            </w:pPr>
            <w:r>
              <w:t>Emília Borges</w:t>
            </w:r>
          </w:p>
          <w:p w14:paraId="272FB1CD" w14:textId="77777777" w:rsidR="00F2165C" w:rsidRDefault="00F2165C">
            <w:pPr>
              <w:spacing w:after="0" w:line="360" w:lineRule="auto"/>
              <w:jc w:val="both"/>
            </w:pPr>
          </w:p>
        </w:tc>
      </w:tr>
      <w:tr w:rsidR="00F2165C" w14:paraId="50C38007" w14:textId="77777777">
        <w:tc>
          <w:tcPr>
            <w:tcW w:w="2123" w:type="dxa"/>
          </w:tcPr>
          <w:p w14:paraId="77DDB294" w14:textId="77777777" w:rsidR="00F2165C" w:rsidRDefault="00000000">
            <w:pPr>
              <w:spacing w:after="0" w:line="360" w:lineRule="auto"/>
              <w:jc w:val="both"/>
            </w:pPr>
            <w:r>
              <w:t>Maio</w:t>
            </w:r>
          </w:p>
        </w:tc>
        <w:tc>
          <w:tcPr>
            <w:tcW w:w="2123" w:type="dxa"/>
          </w:tcPr>
          <w:p w14:paraId="0F18E276" w14:textId="77777777" w:rsidR="00F2165C" w:rsidRDefault="00000000">
            <w:pPr>
              <w:spacing w:after="0" w:line="360" w:lineRule="auto"/>
              <w:jc w:val="both"/>
            </w:pPr>
            <w:r>
              <w:t>2 aulas semanais de 2 horas</w:t>
            </w:r>
          </w:p>
        </w:tc>
        <w:tc>
          <w:tcPr>
            <w:tcW w:w="2124" w:type="dxa"/>
          </w:tcPr>
          <w:p w14:paraId="48B484BC" w14:textId="77777777" w:rsidR="00F2165C" w:rsidRDefault="00000000">
            <w:pPr>
              <w:snapToGrid w:val="0"/>
              <w:spacing w:after="0" w:line="240" w:lineRule="auto"/>
              <w:jc w:val="both"/>
            </w:pPr>
            <w:r>
              <w:t>Fichas consoante a evolução de cada aluno</w:t>
            </w:r>
          </w:p>
        </w:tc>
        <w:tc>
          <w:tcPr>
            <w:tcW w:w="2124" w:type="dxa"/>
          </w:tcPr>
          <w:p w14:paraId="5054FF28" w14:textId="77777777" w:rsidR="00F2165C" w:rsidRDefault="00000000">
            <w:pPr>
              <w:spacing w:after="0" w:line="360" w:lineRule="auto"/>
              <w:jc w:val="both"/>
            </w:pPr>
            <w:r>
              <w:t>Emília Borges</w:t>
            </w:r>
          </w:p>
          <w:p w14:paraId="67CD79B8" w14:textId="77777777" w:rsidR="00F2165C" w:rsidRDefault="00F2165C">
            <w:pPr>
              <w:spacing w:after="0" w:line="360" w:lineRule="auto"/>
              <w:jc w:val="both"/>
            </w:pPr>
          </w:p>
        </w:tc>
      </w:tr>
      <w:tr w:rsidR="00F2165C" w14:paraId="40A3210A" w14:textId="77777777">
        <w:tc>
          <w:tcPr>
            <w:tcW w:w="2123" w:type="dxa"/>
          </w:tcPr>
          <w:p w14:paraId="771373DE" w14:textId="77777777" w:rsidR="00F2165C" w:rsidRDefault="00000000">
            <w:pPr>
              <w:spacing w:after="0" w:line="360" w:lineRule="auto"/>
              <w:jc w:val="both"/>
            </w:pPr>
            <w:r>
              <w:t>Junho</w:t>
            </w:r>
          </w:p>
        </w:tc>
        <w:tc>
          <w:tcPr>
            <w:tcW w:w="2123" w:type="dxa"/>
          </w:tcPr>
          <w:p w14:paraId="4050F7FF" w14:textId="77777777" w:rsidR="00F2165C" w:rsidRDefault="00000000">
            <w:pPr>
              <w:spacing w:after="0" w:line="360" w:lineRule="auto"/>
              <w:jc w:val="both"/>
            </w:pPr>
            <w:r>
              <w:t>2 aulas semanais de 2 horas</w:t>
            </w:r>
          </w:p>
        </w:tc>
        <w:tc>
          <w:tcPr>
            <w:tcW w:w="2124" w:type="dxa"/>
          </w:tcPr>
          <w:p w14:paraId="7D46BE49" w14:textId="77777777" w:rsidR="00F2165C" w:rsidRDefault="00000000">
            <w:pPr>
              <w:snapToGrid w:val="0"/>
              <w:spacing w:after="0" w:line="240" w:lineRule="auto"/>
              <w:jc w:val="both"/>
            </w:pPr>
            <w:r>
              <w:t>Fichas consoante a evolução de cada aluno</w:t>
            </w:r>
          </w:p>
        </w:tc>
        <w:tc>
          <w:tcPr>
            <w:tcW w:w="2124" w:type="dxa"/>
          </w:tcPr>
          <w:p w14:paraId="1DFEEFC2" w14:textId="77777777" w:rsidR="00F2165C" w:rsidRDefault="00000000">
            <w:pPr>
              <w:spacing w:after="0" w:line="360" w:lineRule="auto"/>
              <w:jc w:val="both"/>
            </w:pPr>
            <w:r>
              <w:t>Emília Borges</w:t>
            </w:r>
          </w:p>
          <w:p w14:paraId="5840950E" w14:textId="77777777" w:rsidR="00F2165C" w:rsidRDefault="00F2165C">
            <w:pPr>
              <w:spacing w:after="0" w:line="360" w:lineRule="auto"/>
              <w:jc w:val="both"/>
            </w:pPr>
          </w:p>
        </w:tc>
      </w:tr>
      <w:tr w:rsidR="00F2165C" w14:paraId="5540E56B" w14:textId="77777777">
        <w:tc>
          <w:tcPr>
            <w:tcW w:w="2123" w:type="dxa"/>
          </w:tcPr>
          <w:p w14:paraId="4D374623" w14:textId="77777777" w:rsidR="00F2165C" w:rsidRDefault="00000000">
            <w:pPr>
              <w:spacing w:after="0" w:line="360" w:lineRule="auto"/>
              <w:jc w:val="both"/>
            </w:pPr>
            <w:r>
              <w:t>Julho</w:t>
            </w:r>
          </w:p>
        </w:tc>
        <w:tc>
          <w:tcPr>
            <w:tcW w:w="2123" w:type="dxa"/>
          </w:tcPr>
          <w:p w14:paraId="5C8A8DD2" w14:textId="77777777" w:rsidR="00F2165C" w:rsidRDefault="00000000">
            <w:pPr>
              <w:spacing w:after="0" w:line="360" w:lineRule="auto"/>
              <w:jc w:val="both"/>
            </w:pPr>
            <w:r>
              <w:t>2 aulas semanais de 2 horas</w:t>
            </w:r>
          </w:p>
        </w:tc>
        <w:tc>
          <w:tcPr>
            <w:tcW w:w="2124" w:type="dxa"/>
          </w:tcPr>
          <w:p w14:paraId="4A6F9AB6" w14:textId="77777777" w:rsidR="00F2165C" w:rsidRDefault="00000000">
            <w:pPr>
              <w:snapToGrid w:val="0"/>
              <w:spacing w:after="0" w:line="240" w:lineRule="auto"/>
              <w:jc w:val="both"/>
            </w:pPr>
            <w:r>
              <w:t>Fichas consoante a evolução de cada aluno</w:t>
            </w:r>
          </w:p>
        </w:tc>
        <w:tc>
          <w:tcPr>
            <w:tcW w:w="2124" w:type="dxa"/>
          </w:tcPr>
          <w:p w14:paraId="368F27C3" w14:textId="77777777" w:rsidR="00F2165C" w:rsidRDefault="00000000">
            <w:pPr>
              <w:spacing w:after="0" w:line="360" w:lineRule="auto"/>
              <w:jc w:val="both"/>
            </w:pPr>
            <w:r>
              <w:t>Emília Borges</w:t>
            </w:r>
          </w:p>
          <w:p w14:paraId="2CF5300B" w14:textId="77777777" w:rsidR="00F2165C" w:rsidRDefault="00F2165C">
            <w:pPr>
              <w:spacing w:after="0" w:line="360" w:lineRule="auto"/>
              <w:jc w:val="both"/>
            </w:pPr>
          </w:p>
        </w:tc>
      </w:tr>
      <w:tr w:rsidR="00F2165C" w14:paraId="7E386890" w14:textId="77777777">
        <w:tc>
          <w:tcPr>
            <w:tcW w:w="2123" w:type="dxa"/>
          </w:tcPr>
          <w:p w14:paraId="35AE2864" w14:textId="77777777" w:rsidR="00F2165C" w:rsidRDefault="00000000">
            <w:pPr>
              <w:spacing w:after="0" w:line="360" w:lineRule="auto"/>
              <w:jc w:val="both"/>
            </w:pPr>
            <w:r>
              <w:t>Agosto</w:t>
            </w:r>
          </w:p>
        </w:tc>
        <w:tc>
          <w:tcPr>
            <w:tcW w:w="2123" w:type="dxa"/>
          </w:tcPr>
          <w:p w14:paraId="75505B18" w14:textId="77777777" w:rsidR="00F2165C" w:rsidRDefault="00000000">
            <w:pPr>
              <w:spacing w:after="0" w:line="360" w:lineRule="auto"/>
              <w:jc w:val="both"/>
            </w:pPr>
            <w:r>
              <w:t>2 aulas semanais de 2 horas</w:t>
            </w:r>
          </w:p>
        </w:tc>
        <w:tc>
          <w:tcPr>
            <w:tcW w:w="2124" w:type="dxa"/>
          </w:tcPr>
          <w:p w14:paraId="26C38E99" w14:textId="77777777" w:rsidR="00F2165C" w:rsidRDefault="00000000">
            <w:pPr>
              <w:snapToGrid w:val="0"/>
              <w:spacing w:after="0" w:line="240" w:lineRule="auto"/>
              <w:jc w:val="both"/>
            </w:pPr>
            <w:r>
              <w:t>Fichas consoante a evolução de cada aluno</w:t>
            </w:r>
          </w:p>
        </w:tc>
        <w:tc>
          <w:tcPr>
            <w:tcW w:w="2124" w:type="dxa"/>
          </w:tcPr>
          <w:p w14:paraId="37424632" w14:textId="77777777" w:rsidR="00F2165C" w:rsidRDefault="00000000">
            <w:pPr>
              <w:spacing w:after="0" w:line="360" w:lineRule="auto"/>
              <w:jc w:val="both"/>
            </w:pPr>
            <w:r>
              <w:t>Emília Borges</w:t>
            </w:r>
          </w:p>
          <w:p w14:paraId="048BB200" w14:textId="77777777" w:rsidR="00F2165C" w:rsidRDefault="00F2165C">
            <w:pPr>
              <w:spacing w:after="0" w:line="360" w:lineRule="auto"/>
              <w:jc w:val="both"/>
            </w:pPr>
          </w:p>
        </w:tc>
      </w:tr>
      <w:tr w:rsidR="00F2165C" w14:paraId="2576F98B" w14:textId="77777777">
        <w:tc>
          <w:tcPr>
            <w:tcW w:w="2123" w:type="dxa"/>
          </w:tcPr>
          <w:p w14:paraId="55104FDA" w14:textId="77777777" w:rsidR="00F2165C" w:rsidRDefault="00000000">
            <w:pPr>
              <w:spacing w:after="0" w:line="360" w:lineRule="auto"/>
              <w:jc w:val="both"/>
            </w:pPr>
            <w:r>
              <w:t>Setembro</w:t>
            </w:r>
          </w:p>
        </w:tc>
        <w:tc>
          <w:tcPr>
            <w:tcW w:w="2123" w:type="dxa"/>
          </w:tcPr>
          <w:p w14:paraId="6DD43BA1" w14:textId="77777777" w:rsidR="00F2165C" w:rsidRDefault="00000000">
            <w:pPr>
              <w:spacing w:after="0" w:line="360" w:lineRule="auto"/>
              <w:jc w:val="both"/>
            </w:pPr>
            <w:r>
              <w:t>2 aulas semanais de 2 horas</w:t>
            </w:r>
          </w:p>
        </w:tc>
        <w:tc>
          <w:tcPr>
            <w:tcW w:w="2124" w:type="dxa"/>
          </w:tcPr>
          <w:p w14:paraId="02007CBD" w14:textId="77777777" w:rsidR="00F2165C" w:rsidRDefault="00000000">
            <w:pPr>
              <w:snapToGrid w:val="0"/>
              <w:spacing w:after="0" w:line="240" w:lineRule="auto"/>
              <w:jc w:val="both"/>
            </w:pPr>
            <w:r>
              <w:t>Fichas consoante a evolução de cada aluno</w:t>
            </w:r>
          </w:p>
        </w:tc>
        <w:tc>
          <w:tcPr>
            <w:tcW w:w="2124" w:type="dxa"/>
          </w:tcPr>
          <w:p w14:paraId="67BE0BD7" w14:textId="77777777" w:rsidR="00F2165C" w:rsidRDefault="00000000">
            <w:pPr>
              <w:spacing w:after="0" w:line="360" w:lineRule="auto"/>
              <w:jc w:val="both"/>
            </w:pPr>
            <w:r>
              <w:t>Emília Borges</w:t>
            </w:r>
          </w:p>
          <w:p w14:paraId="00D92542" w14:textId="77777777" w:rsidR="00F2165C" w:rsidRDefault="00F2165C">
            <w:pPr>
              <w:spacing w:after="0" w:line="360" w:lineRule="auto"/>
              <w:jc w:val="both"/>
            </w:pPr>
          </w:p>
        </w:tc>
      </w:tr>
      <w:tr w:rsidR="00F2165C" w14:paraId="6A3EB7E0" w14:textId="77777777">
        <w:tc>
          <w:tcPr>
            <w:tcW w:w="2123" w:type="dxa"/>
          </w:tcPr>
          <w:p w14:paraId="6050158C" w14:textId="77777777" w:rsidR="00F2165C" w:rsidRDefault="00000000">
            <w:pPr>
              <w:spacing w:after="0" w:line="360" w:lineRule="auto"/>
              <w:jc w:val="both"/>
            </w:pPr>
            <w:r>
              <w:t>Outubro</w:t>
            </w:r>
          </w:p>
        </w:tc>
        <w:tc>
          <w:tcPr>
            <w:tcW w:w="2123" w:type="dxa"/>
          </w:tcPr>
          <w:p w14:paraId="7B578F35" w14:textId="77777777" w:rsidR="00F2165C" w:rsidRDefault="00000000">
            <w:pPr>
              <w:spacing w:after="0" w:line="360" w:lineRule="auto"/>
              <w:jc w:val="both"/>
            </w:pPr>
            <w:r>
              <w:t>2 aulas semanais de 2 horas</w:t>
            </w:r>
          </w:p>
        </w:tc>
        <w:tc>
          <w:tcPr>
            <w:tcW w:w="2124" w:type="dxa"/>
          </w:tcPr>
          <w:p w14:paraId="691DE9A0" w14:textId="77777777" w:rsidR="00F2165C" w:rsidRDefault="00000000">
            <w:pPr>
              <w:snapToGrid w:val="0"/>
              <w:spacing w:after="0" w:line="240" w:lineRule="auto"/>
              <w:jc w:val="both"/>
            </w:pPr>
            <w:r>
              <w:t>Fichas consoante a evolução de cada aluno</w:t>
            </w:r>
          </w:p>
        </w:tc>
        <w:tc>
          <w:tcPr>
            <w:tcW w:w="2124" w:type="dxa"/>
          </w:tcPr>
          <w:p w14:paraId="3B988541" w14:textId="77777777" w:rsidR="00F2165C" w:rsidRDefault="00000000">
            <w:pPr>
              <w:spacing w:after="0" w:line="360" w:lineRule="auto"/>
              <w:jc w:val="both"/>
            </w:pPr>
            <w:r>
              <w:t>Emília Borges</w:t>
            </w:r>
          </w:p>
          <w:p w14:paraId="653CD831" w14:textId="77777777" w:rsidR="00F2165C" w:rsidRDefault="00F2165C">
            <w:pPr>
              <w:spacing w:after="0" w:line="360" w:lineRule="auto"/>
              <w:jc w:val="both"/>
            </w:pPr>
          </w:p>
        </w:tc>
      </w:tr>
      <w:tr w:rsidR="00F2165C" w14:paraId="5FD2730A" w14:textId="77777777">
        <w:tc>
          <w:tcPr>
            <w:tcW w:w="2123" w:type="dxa"/>
          </w:tcPr>
          <w:p w14:paraId="0320F1AF" w14:textId="77777777" w:rsidR="00F2165C" w:rsidRDefault="00000000">
            <w:pPr>
              <w:spacing w:after="0" w:line="360" w:lineRule="auto"/>
              <w:jc w:val="both"/>
            </w:pPr>
            <w:r>
              <w:t>Novembro</w:t>
            </w:r>
          </w:p>
        </w:tc>
        <w:tc>
          <w:tcPr>
            <w:tcW w:w="2123" w:type="dxa"/>
          </w:tcPr>
          <w:p w14:paraId="21E469DE" w14:textId="77777777" w:rsidR="00F2165C" w:rsidRDefault="00000000">
            <w:pPr>
              <w:spacing w:after="0" w:line="360" w:lineRule="auto"/>
              <w:jc w:val="both"/>
            </w:pPr>
            <w:r>
              <w:t>2 aulas semanais de 2 horas</w:t>
            </w:r>
          </w:p>
        </w:tc>
        <w:tc>
          <w:tcPr>
            <w:tcW w:w="2124" w:type="dxa"/>
          </w:tcPr>
          <w:p w14:paraId="52BE3255" w14:textId="77777777" w:rsidR="00F2165C" w:rsidRDefault="00000000">
            <w:pPr>
              <w:snapToGrid w:val="0"/>
              <w:spacing w:after="0" w:line="240" w:lineRule="auto"/>
              <w:jc w:val="both"/>
            </w:pPr>
            <w:r>
              <w:t>Fichas consoante a evolução de cada aluno</w:t>
            </w:r>
          </w:p>
        </w:tc>
        <w:tc>
          <w:tcPr>
            <w:tcW w:w="2124" w:type="dxa"/>
          </w:tcPr>
          <w:p w14:paraId="659DB8B3" w14:textId="77777777" w:rsidR="00F2165C" w:rsidRDefault="00000000">
            <w:pPr>
              <w:spacing w:after="0" w:line="360" w:lineRule="auto"/>
              <w:jc w:val="both"/>
            </w:pPr>
            <w:r>
              <w:t>Emília Borges</w:t>
            </w:r>
          </w:p>
          <w:p w14:paraId="6EC3925A" w14:textId="77777777" w:rsidR="00F2165C" w:rsidRDefault="00F2165C">
            <w:pPr>
              <w:spacing w:after="0" w:line="360" w:lineRule="auto"/>
              <w:jc w:val="both"/>
            </w:pPr>
          </w:p>
        </w:tc>
      </w:tr>
      <w:tr w:rsidR="00F2165C" w14:paraId="09131B7C" w14:textId="77777777">
        <w:tc>
          <w:tcPr>
            <w:tcW w:w="2123" w:type="dxa"/>
          </w:tcPr>
          <w:p w14:paraId="279439A6" w14:textId="77777777" w:rsidR="00F2165C" w:rsidRDefault="00000000">
            <w:pPr>
              <w:spacing w:after="0" w:line="360" w:lineRule="auto"/>
              <w:jc w:val="both"/>
            </w:pPr>
            <w:r>
              <w:t>Dezembro</w:t>
            </w:r>
          </w:p>
        </w:tc>
        <w:tc>
          <w:tcPr>
            <w:tcW w:w="2123" w:type="dxa"/>
          </w:tcPr>
          <w:p w14:paraId="7C74682C" w14:textId="77777777" w:rsidR="00F2165C" w:rsidRDefault="00000000">
            <w:pPr>
              <w:spacing w:after="0" w:line="360" w:lineRule="auto"/>
              <w:jc w:val="both"/>
            </w:pPr>
            <w:r>
              <w:t>2 aulas semanais de 2 horas</w:t>
            </w:r>
          </w:p>
        </w:tc>
        <w:tc>
          <w:tcPr>
            <w:tcW w:w="2124" w:type="dxa"/>
          </w:tcPr>
          <w:p w14:paraId="18CD5C25" w14:textId="77777777" w:rsidR="00F2165C" w:rsidRDefault="00000000">
            <w:pPr>
              <w:snapToGrid w:val="0"/>
              <w:spacing w:after="0" w:line="240" w:lineRule="auto"/>
              <w:jc w:val="both"/>
            </w:pPr>
            <w:r>
              <w:t>Fichas consoante a evolução de cada aluno</w:t>
            </w:r>
          </w:p>
        </w:tc>
        <w:tc>
          <w:tcPr>
            <w:tcW w:w="2124" w:type="dxa"/>
          </w:tcPr>
          <w:p w14:paraId="1954AA2C" w14:textId="77777777" w:rsidR="00F2165C" w:rsidRDefault="00000000">
            <w:pPr>
              <w:spacing w:after="0" w:line="360" w:lineRule="auto"/>
              <w:jc w:val="both"/>
            </w:pPr>
            <w:r>
              <w:t>Emília Borges</w:t>
            </w:r>
          </w:p>
          <w:p w14:paraId="60110C56" w14:textId="77777777" w:rsidR="00F2165C" w:rsidRDefault="00F2165C">
            <w:pPr>
              <w:spacing w:after="0" w:line="360" w:lineRule="auto"/>
              <w:jc w:val="both"/>
            </w:pPr>
          </w:p>
        </w:tc>
      </w:tr>
    </w:tbl>
    <w:p w14:paraId="3D12082A" w14:textId="77777777" w:rsidR="00F2165C" w:rsidRDefault="00F2165C">
      <w:pPr>
        <w:spacing w:line="360" w:lineRule="auto"/>
        <w:jc w:val="both"/>
      </w:pPr>
    </w:p>
    <w:p w14:paraId="77CFFBDC" w14:textId="77777777" w:rsidR="00F2165C" w:rsidRDefault="00000000">
      <w:pPr>
        <w:pStyle w:val="Ttulo1"/>
      </w:pPr>
      <w:bookmarkStart w:id="15" w:name="_Toc184134510"/>
      <w:r>
        <w:t>GRUPO DE DRAMATIZAÇÃO</w:t>
      </w:r>
      <w:bookmarkEnd w:id="15"/>
      <w:r>
        <w:t xml:space="preserve"> - Teatro, Arte e Cultura para pessoas com multideficiência</w:t>
      </w:r>
    </w:p>
    <w:p w14:paraId="00FE2781" w14:textId="77777777" w:rsidR="00F2165C" w:rsidRDefault="00F2165C">
      <w:pPr>
        <w:spacing w:line="276" w:lineRule="auto"/>
      </w:pPr>
    </w:p>
    <w:p w14:paraId="313E27A7"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 prática artística e cultural, nomeadamente o teatro, exerce um </w:t>
      </w:r>
      <w:r>
        <w:rPr>
          <w:rStyle w:val="Forte"/>
          <w:rFonts w:ascii="Calibri" w:hAnsi="Calibri" w:cs="Calibri"/>
          <w:b w:val="0"/>
          <w:bCs w:val="0"/>
          <w:sz w:val="22"/>
          <w:szCs w:val="22"/>
        </w:rPr>
        <w:t xml:space="preserve">impacto profundo na vida de idosos </w:t>
      </w:r>
      <w:r>
        <w:rPr>
          <w:rFonts w:ascii="Calibri" w:hAnsi="Calibri" w:cs="Calibri"/>
          <w:sz w:val="22"/>
          <w:szCs w:val="22"/>
        </w:rPr>
        <w:t>idosos com limitações físicas e/ou cognitivas</w:t>
      </w:r>
      <w:r>
        <w:rPr>
          <w:rStyle w:val="Forte"/>
          <w:rFonts w:ascii="Calibri" w:hAnsi="Calibri" w:cs="Calibri"/>
          <w:b w:val="0"/>
          <w:bCs w:val="0"/>
          <w:sz w:val="22"/>
          <w:szCs w:val="22"/>
        </w:rPr>
        <w:t xml:space="preserve"> e pessoas com multideficiência</w:t>
      </w:r>
      <w:r>
        <w:rPr>
          <w:rFonts w:ascii="Calibri" w:hAnsi="Calibri" w:cs="Calibri"/>
          <w:sz w:val="22"/>
          <w:szCs w:val="22"/>
        </w:rPr>
        <w:t xml:space="preserve">, proporcionando estímulos físicos, cognitivos e emocionais. Este projeto surge da necessidade de oferecer </w:t>
      </w:r>
      <w:r>
        <w:rPr>
          <w:rStyle w:val="Forte"/>
          <w:rFonts w:ascii="Calibri" w:hAnsi="Calibri" w:cs="Calibri"/>
          <w:b w:val="0"/>
          <w:bCs w:val="0"/>
          <w:sz w:val="22"/>
          <w:szCs w:val="22"/>
        </w:rPr>
        <w:t>atividades significativas que promovam qualidade de vida</w:t>
      </w:r>
      <w:r>
        <w:rPr>
          <w:rFonts w:ascii="Calibri" w:hAnsi="Calibri" w:cs="Calibri"/>
          <w:sz w:val="22"/>
          <w:szCs w:val="22"/>
        </w:rPr>
        <w:t>, reduzindo sintomas de depressão, solidão, angústia, ansiedade, e diminuindo, consequentemente, a necessidade de consultas médicas.</w:t>
      </w:r>
    </w:p>
    <w:p w14:paraId="3883F674"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O teatro constitui um espaço de </w:t>
      </w:r>
      <w:r>
        <w:rPr>
          <w:rStyle w:val="Forte"/>
          <w:rFonts w:ascii="Calibri" w:hAnsi="Calibri" w:cs="Calibri"/>
          <w:b w:val="0"/>
          <w:bCs w:val="0"/>
          <w:sz w:val="22"/>
          <w:szCs w:val="22"/>
        </w:rPr>
        <w:t>expressão, recriação de vivências e memórias</w:t>
      </w:r>
      <w:r>
        <w:rPr>
          <w:rFonts w:ascii="Calibri" w:hAnsi="Calibri" w:cs="Calibri"/>
          <w:sz w:val="22"/>
          <w:szCs w:val="22"/>
        </w:rPr>
        <w:t xml:space="preserve">, permitindo aos participantes explorar sentidos e emoções de forma lúdica, mas com profundo significado. Para os idosos com idosos com limitações físicas e/ou cognitivas, especialmente, estas atividades </w:t>
      </w:r>
      <w:r>
        <w:rPr>
          <w:rFonts w:ascii="Calibri" w:hAnsi="Calibri" w:cs="Calibri"/>
          <w:sz w:val="22"/>
          <w:szCs w:val="22"/>
        </w:rPr>
        <w:lastRenderedPageBreak/>
        <w:t xml:space="preserve">promovem </w:t>
      </w:r>
      <w:r>
        <w:rPr>
          <w:rStyle w:val="Forte"/>
          <w:rFonts w:ascii="Calibri" w:hAnsi="Calibri" w:cs="Calibri"/>
          <w:b w:val="0"/>
          <w:bCs w:val="0"/>
          <w:sz w:val="22"/>
          <w:szCs w:val="22"/>
        </w:rPr>
        <w:t>autonomia, autovalorização e autodeterminação</w:t>
      </w:r>
      <w:r>
        <w:rPr>
          <w:rFonts w:ascii="Calibri" w:hAnsi="Calibri" w:cs="Calibri"/>
          <w:sz w:val="22"/>
          <w:szCs w:val="22"/>
        </w:rPr>
        <w:t>, contribuindo para uma experiência ativa e enriquecedora da vida na terceira idade.</w:t>
      </w:r>
    </w:p>
    <w:p w14:paraId="39929BBE"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O projeto teve início em </w:t>
      </w:r>
      <w:r>
        <w:rPr>
          <w:rStyle w:val="Forte"/>
          <w:rFonts w:ascii="Calibri" w:hAnsi="Calibri" w:cs="Calibri"/>
          <w:b w:val="0"/>
          <w:bCs w:val="0"/>
          <w:sz w:val="22"/>
          <w:szCs w:val="22"/>
        </w:rPr>
        <w:t>Janeiro de 2023</w:t>
      </w:r>
      <w:r>
        <w:rPr>
          <w:rFonts w:ascii="Calibri" w:hAnsi="Calibri" w:cs="Calibri"/>
          <w:sz w:val="22"/>
          <w:szCs w:val="22"/>
        </w:rPr>
        <w:t>, com a participação de dez associados, incluindo jovens e adultos com multideficiência. Graças à aceitação e ao sucesso verificado entre os participantes, o projeto consolidou-se em 2024, expandindo as oportunidades de inclusão e participação ativa.</w:t>
      </w:r>
    </w:p>
    <w:p w14:paraId="486D90DB" w14:textId="77777777" w:rsidR="00F2165C" w:rsidRPr="00B14590" w:rsidRDefault="00000000">
      <w:pPr>
        <w:pStyle w:val="Ttulo3"/>
        <w:jc w:val="both"/>
        <w:rPr>
          <w:rFonts w:ascii="Calibri" w:hAnsi="Calibri" w:cs="Calibri" w:hint="default"/>
          <w:sz w:val="22"/>
          <w:szCs w:val="22"/>
          <w:lang w:val="pt-PT"/>
        </w:rPr>
      </w:pPr>
      <w:r w:rsidRPr="00B14590">
        <w:rPr>
          <w:rStyle w:val="Forte"/>
          <w:rFonts w:ascii="Calibri" w:hAnsi="Calibri" w:cs="Calibri" w:hint="default"/>
          <w:b/>
          <w:bCs/>
          <w:sz w:val="22"/>
          <w:szCs w:val="22"/>
          <w:lang w:val="pt-PT"/>
        </w:rPr>
        <w:t>Objetivos e Benefícios</w:t>
      </w:r>
    </w:p>
    <w:p w14:paraId="2E5AEA51" w14:textId="77777777" w:rsidR="00F2165C" w:rsidRDefault="00000000">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Os principais objetivos do projeto situam-se na </w:t>
      </w:r>
      <w:r>
        <w:rPr>
          <w:rStyle w:val="Forte"/>
          <w:rFonts w:ascii="Calibri" w:hAnsi="Calibri" w:cs="Calibri"/>
          <w:b w:val="0"/>
          <w:bCs w:val="0"/>
          <w:sz w:val="22"/>
          <w:szCs w:val="22"/>
        </w:rPr>
        <w:t>melhoria da saúde física e mental</w:t>
      </w:r>
      <w:r>
        <w:rPr>
          <w:rFonts w:ascii="Calibri" w:hAnsi="Calibri" w:cs="Calibri"/>
          <w:sz w:val="22"/>
          <w:szCs w:val="22"/>
        </w:rPr>
        <w:t>, com impactos diretos na:</w:t>
      </w:r>
    </w:p>
    <w:p w14:paraId="70DBE736" w14:textId="77777777" w:rsidR="00F2165C" w:rsidRDefault="00000000">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Mobilidade, agilidade e coordenação motora;</w:t>
      </w:r>
    </w:p>
    <w:p w14:paraId="3F41EEE4" w14:textId="77777777" w:rsidR="00F2165C" w:rsidRDefault="00000000">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Memória de curto e longo prazo e desempenho cognitivo;</w:t>
      </w:r>
    </w:p>
    <w:p w14:paraId="5F76666F" w14:textId="77777777" w:rsidR="00F2165C" w:rsidRDefault="00000000">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Interação e integração social;</w:t>
      </w:r>
    </w:p>
    <w:p w14:paraId="5C44A6B6" w14:textId="77777777" w:rsidR="00F2165C" w:rsidRDefault="00000000">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Criatividade, autoestima e autoconfiança;</w:t>
      </w:r>
    </w:p>
    <w:p w14:paraId="50BC6DA8" w14:textId="77777777" w:rsidR="00F2165C" w:rsidRDefault="00000000">
      <w:pPr>
        <w:pStyle w:val="NormalWeb"/>
        <w:spacing w:before="0" w:beforeAutospacing="0" w:after="0" w:afterAutospacing="0"/>
        <w:ind w:left="720"/>
        <w:jc w:val="both"/>
        <w:rPr>
          <w:rFonts w:ascii="Calibri" w:hAnsi="Calibri" w:cs="Calibri"/>
          <w:sz w:val="22"/>
          <w:szCs w:val="22"/>
        </w:rPr>
      </w:pPr>
      <w:r>
        <w:rPr>
          <w:rFonts w:ascii="Calibri" w:hAnsi="Calibri" w:cs="Calibri"/>
          <w:sz w:val="22"/>
          <w:szCs w:val="22"/>
        </w:rPr>
        <w:t>Desenvolvimento de interdependência e solidariedade entre gerações, promovendo ajuda mútua e apoio social.</w:t>
      </w:r>
    </w:p>
    <w:p w14:paraId="67C7A231" w14:textId="77777777" w:rsidR="00F2165C" w:rsidRDefault="00000000">
      <w:pPr>
        <w:pStyle w:val="NormalWeb"/>
        <w:spacing w:before="0" w:beforeAutospacing="0" w:after="0" w:afterAutospacing="0"/>
        <w:jc w:val="both"/>
        <w:rPr>
          <w:rFonts w:ascii="Calibri" w:hAnsi="Calibri" w:cs="Calibri"/>
          <w:sz w:val="22"/>
          <w:szCs w:val="22"/>
        </w:rPr>
      </w:pPr>
      <w:r>
        <w:rPr>
          <w:rFonts w:ascii="Calibri" w:hAnsi="Calibri" w:cs="Calibri"/>
          <w:sz w:val="22"/>
          <w:szCs w:val="22"/>
        </w:rPr>
        <w:t xml:space="preserve">O projeto visa desenvolver </w:t>
      </w:r>
      <w:r>
        <w:rPr>
          <w:rStyle w:val="Forte"/>
          <w:rFonts w:ascii="Calibri" w:hAnsi="Calibri" w:cs="Calibri"/>
          <w:b w:val="0"/>
          <w:bCs w:val="0"/>
          <w:sz w:val="22"/>
          <w:szCs w:val="22"/>
        </w:rPr>
        <w:t>estratégias e atitudes para uma idade adulta e uma velhice mais saudáveis e realizadas</w:t>
      </w:r>
      <w:r>
        <w:rPr>
          <w:rFonts w:ascii="Calibri" w:hAnsi="Calibri" w:cs="Calibri"/>
          <w:sz w:val="22"/>
          <w:szCs w:val="22"/>
        </w:rPr>
        <w:t>, em dimensões físicas, psíquicas, sociais e culturais.</w:t>
      </w:r>
    </w:p>
    <w:p w14:paraId="70A61BAC" w14:textId="77777777" w:rsidR="00F2165C" w:rsidRPr="00B14590" w:rsidRDefault="00000000">
      <w:pPr>
        <w:pStyle w:val="Ttulo3"/>
        <w:jc w:val="both"/>
        <w:rPr>
          <w:rFonts w:ascii="Calibri" w:hAnsi="Calibri" w:cs="Calibri" w:hint="default"/>
          <w:sz w:val="22"/>
          <w:szCs w:val="22"/>
          <w:lang w:val="pt-PT"/>
        </w:rPr>
      </w:pPr>
      <w:r w:rsidRPr="00B14590">
        <w:rPr>
          <w:rStyle w:val="Forte"/>
          <w:rFonts w:ascii="Calibri" w:hAnsi="Calibri" w:cs="Calibri" w:hint="default"/>
          <w:b/>
          <w:bCs/>
          <w:sz w:val="22"/>
          <w:szCs w:val="22"/>
          <w:lang w:val="pt-PT"/>
        </w:rPr>
        <w:t>a) Convívio e socialização</w:t>
      </w:r>
      <w:r w:rsidRPr="00B14590">
        <w:rPr>
          <w:rFonts w:ascii="Calibri" w:hAnsi="Calibri" w:cs="Calibri" w:hint="default"/>
          <w:sz w:val="22"/>
          <w:szCs w:val="22"/>
          <w:lang w:val="pt-PT"/>
        </w:rPr>
        <w:br/>
      </w:r>
      <w:r w:rsidRPr="00B14590">
        <w:rPr>
          <w:rFonts w:ascii="Calibri" w:hAnsi="Calibri" w:cs="Calibri" w:hint="default"/>
          <w:b w:val="0"/>
          <w:bCs w:val="0"/>
          <w:sz w:val="22"/>
          <w:szCs w:val="22"/>
          <w:lang w:val="pt-PT"/>
        </w:rPr>
        <w:t xml:space="preserve">As atividades promovem a quebra de tabus, medos, traumas e falta de confiança, contribuindo para </w:t>
      </w:r>
      <w:r w:rsidRPr="00B14590">
        <w:rPr>
          <w:rStyle w:val="Forte"/>
          <w:rFonts w:ascii="Calibri" w:hAnsi="Calibri" w:cs="Calibri" w:hint="default"/>
          <w:sz w:val="22"/>
          <w:szCs w:val="22"/>
          <w:lang w:val="pt-PT"/>
        </w:rPr>
        <w:t>melhoria da comunicação, sociabilização e memória</w:t>
      </w:r>
      <w:r w:rsidRPr="00B14590">
        <w:rPr>
          <w:rFonts w:ascii="Calibri" w:hAnsi="Calibri" w:cs="Calibri" w:hint="default"/>
          <w:b w:val="0"/>
          <w:bCs w:val="0"/>
          <w:sz w:val="22"/>
          <w:szCs w:val="22"/>
          <w:lang w:val="pt-PT"/>
        </w:rPr>
        <w:t>.</w:t>
      </w:r>
    </w:p>
    <w:p w14:paraId="2F808893"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b) Movimento e expressão emocional</w:t>
      </w:r>
      <w:r>
        <w:rPr>
          <w:rFonts w:ascii="Calibri" w:hAnsi="Calibri" w:cs="Calibri"/>
          <w:sz w:val="22"/>
          <w:szCs w:val="22"/>
        </w:rPr>
        <w:br/>
        <w:t xml:space="preserve">Exercícios físicos e dramatização permitem a </w:t>
      </w:r>
      <w:r>
        <w:rPr>
          <w:rStyle w:val="Forte"/>
          <w:rFonts w:ascii="Calibri" w:hAnsi="Calibri" w:cs="Calibri"/>
          <w:b w:val="0"/>
          <w:bCs w:val="0"/>
          <w:sz w:val="22"/>
          <w:szCs w:val="22"/>
        </w:rPr>
        <w:t>expressão de emoções, aumento da autonomia, improvisação e musicoterapia</w:t>
      </w:r>
      <w:r>
        <w:rPr>
          <w:rFonts w:ascii="Calibri" w:hAnsi="Calibri" w:cs="Calibri"/>
          <w:sz w:val="22"/>
          <w:szCs w:val="22"/>
        </w:rPr>
        <w:t xml:space="preserve">, promovendo o alívio de traumas e a construção do personagem. O grupo é percebido como uma </w:t>
      </w:r>
      <w:r>
        <w:rPr>
          <w:rStyle w:val="Forte"/>
          <w:rFonts w:ascii="Calibri" w:hAnsi="Calibri" w:cs="Calibri"/>
          <w:b w:val="0"/>
          <w:bCs w:val="0"/>
          <w:sz w:val="22"/>
          <w:szCs w:val="22"/>
        </w:rPr>
        <w:t>família</w:t>
      </w:r>
      <w:r>
        <w:rPr>
          <w:rFonts w:ascii="Calibri" w:hAnsi="Calibri" w:cs="Calibri"/>
          <w:sz w:val="22"/>
          <w:szCs w:val="22"/>
        </w:rPr>
        <w:t>.</w:t>
      </w:r>
    </w:p>
    <w:p w14:paraId="7104493D"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c) Criatividade e trabalho em grupo</w:t>
      </w:r>
      <w:r>
        <w:rPr>
          <w:rFonts w:ascii="Calibri" w:hAnsi="Calibri" w:cs="Calibri"/>
          <w:sz w:val="22"/>
          <w:szCs w:val="22"/>
        </w:rPr>
        <w:br/>
        <w:t xml:space="preserve">Estimula-se a </w:t>
      </w:r>
      <w:r>
        <w:rPr>
          <w:rStyle w:val="Forte"/>
          <w:rFonts w:ascii="Calibri" w:hAnsi="Calibri" w:cs="Calibri"/>
          <w:b w:val="0"/>
          <w:bCs w:val="0"/>
          <w:sz w:val="22"/>
          <w:szCs w:val="22"/>
        </w:rPr>
        <w:t>imaginação, a criatividade e a colaboração</w:t>
      </w:r>
      <w:r>
        <w:rPr>
          <w:rFonts w:ascii="Calibri" w:hAnsi="Calibri" w:cs="Calibri"/>
          <w:sz w:val="22"/>
          <w:szCs w:val="22"/>
        </w:rPr>
        <w:t>, incentivando os participantes a adaptarem histórias infantis ou revisitar histórias do passado e a enriquecerem o vocabulário, promovendo alegria, convívio e prazer nas atividades.</w:t>
      </w:r>
    </w:p>
    <w:p w14:paraId="4C7AA132" w14:textId="77777777" w:rsidR="00F2165C" w:rsidRDefault="00000000">
      <w:pPr>
        <w:pStyle w:val="NormalWeb"/>
        <w:jc w:val="both"/>
        <w:rPr>
          <w:rFonts w:ascii="Calibri" w:hAnsi="Calibri" w:cs="Calibri"/>
          <w:sz w:val="22"/>
          <w:szCs w:val="22"/>
        </w:rPr>
      </w:pPr>
      <w:r>
        <w:rPr>
          <w:rStyle w:val="Forte"/>
          <w:rFonts w:ascii="Calibri" w:hAnsi="Calibri" w:cs="Calibri"/>
          <w:sz w:val="22"/>
          <w:szCs w:val="22"/>
        </w:rPr>
        <w:t>d) Estimulação cognitiva e recriação de histórias</w:t>
      </w:r>
      <w:r>
        <w:rPr>
          <w:rFonts w:ascii="Calibri" w:hAnsi="Calibri" w:cs="Calibri"/>
          <w:sz w:val="22"/>
          <w:szCs w:val="22"/>
        </w:rPr>
        <w:br/>
        <w:t xml:space="preserve">Os participantes recriam experiências lúdicas passadas, desenvolvem novas personagens e adereços, e fortalecem o </w:t>
      </w:r>
      <w:r>
        <w:rPr>
          <w:rStyle w:val="Forte"/>
          <w:rFonts w:ascii="Calibri" w:hAnsi="Calibri" w:cs="Calibri"/>
          <w:b w:val="0"/>
          <w:bCs w:val="0"/>
          <w:sz w:val="22"/>
          <w:szCs w:val="22"/>
        </w:rPr>
        <w:t>espírito de grupo e a cooperação mútua</w:t>
      </w:r>
      <w:r>
        <w:rPr>
          <w:rFonts w:ascii="Calibri" w:hAnsi="Calibri" w:cs="Calibri"/>
          <w:sz w:val="22"/>
          <w:szCs w:val="22"/>
        </w:rPr>
        <w:t>, consolidando habilidades cognitivas e sociais.</w:t>
      </w:r>
    </w:p>
    <w:p w14:paraId="1786D4B5"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O projeto é conduzido pelas </w:t>
      </w:r>
      <w:r>
        <w:rPr>
          <w:rStyle w:val="Forte"/>
          <w:rFonts w:ascii="Calibri" w:hAnsi="Calibri" w:cs="Calibri"/>
          <w:b w:val="0"/>
          <w:bCs w:val="0"/>
          <w:sz w:val="22"/>
          <w:szCs w:val="22"/>
        </w:rPr>
        <w:t>encenadoras Fernanda e Orlanda</w:t>
      </w:r>
      <w:r>
        <w:rPr>
          <w:rFonts w:ascii="Calibri" w:hAnsi="Calibri" w:cs="Calibri"/>
          <w:sz w:val="22"/>
          <w:szCs w:val="22"/>
        </w:rPr>
        <w:t>, que orientam os participantes na construção de conteúdos, na improvisação e na criação artística, garantindo um ambiente inclusivo, estimulante e motivador.</w:t>
      </w:r>
    </w:p>
    <w:p w14:paraId="2A9AD98E" w14:textId="77777777" w:rsidR="00F2165C" w:rsidRDefault="00000000">
      <w:pPr>
        <w:pStyle w:val="NormalWeb"/>
        <w:jc w:val="both"/>
        <w:rPr>
          <w:rFonts w:ascii="Calibri" w:hAnsi="Calibri" w:cs="Calibri"/>
          <w:sz w:val="22"/>
          <w:szCs w:val="22"/>
        </w:rPr>
      </w:pPr>
      <w:r>
        <w:rPr>
          <w:rFonts w:ascii="Calibri" w:hAnsi="Calibri" w:cs="Calibri"/>
          <w:sz w:val="22"/>
          <w:szCs w:val="22"/>
        </w:rPr>
        <w:t xml:space="preserve">As </w:t>
      </w:r>
      <w:r>
        <w:rPr>
          <w:rStyle w:val="Forte"/>
          <w:rFonts w:ascii="Calibri" w:hAnsi="Calibri" w:cs="Calibri"/>
          <w:b w:val="0"/>
          <w:bCs w:val="0"/>
          <w:sz w:val="22"/>
          <w:szCs w:val="22"/>
        </w:rPr>
        <w:t>inscrições estão abertas durante todo o ano</w:t>
      </w:r>
      <w:r>
        <w:rPr>
          <w:rFonts w:ascii="Calibri" w:hAnsi="Calibri" w:cs="Calibri"/>
          <w:sz w:val="22"/>
          <w:szCs w:val="22"/>
        </w:rPr>
        <w:t xml:space="preserve">, sendo apenas necessário tornar-se associado. Este projeto representa uma oportunidade única de </w:t>
      </w:r>
      <w:r>
        <w:rPr>
          <w:rStyle w:val="Forte"/>
          <w:rFonts w:ascii="Calibri" w:hAnsi="Calibri" w:cs="Calibri"/>
          <w:b w:val="0"/>
          <w:bCs w:val="0"/>
          <w:sz w:val="22"/>
          <w:szCs w:val="22"/>
        </w:rPr>
        <w:t>fortalecer a saúde física, mental e emocional, promover inclusão e estimular a criatividade</w:t>
      </w:r>
      <w:r>
        <w:rPr>
          <w:rFonts w:ascii="Calibri" w:hAnsi="Calibri" w:cs="Calibri"/>
          <w:sz w:val="22"/>
          <w:szCs w:val="22"/>
        </w:rPr>
        <w:t>, transformando a vida dos participantes e criando momentos de alegria, confiança e pertença.</w:t>
      </w:r>
    </w:p>
    <w:p w14:paraId="1198E019" w14:textId="77777777" w:rsidR="00F2165C" w:rsidRDefault="00000000">
      <w:pPr>
        <w:pStyle w:val="NormalWeb"/>
        <w:ind w:left="720"/>
        <w:jc w:val="both"/>
        <w:rPr>
          <w:rFonts w:ascii="Calibri" w:hAnsi="Calibri" w:cs="Calibri"/>
          <w:sz w:val="22"/>
          <w:szCs w:val="22"/>
        </w:rPr>
      </w:pPr>
      <w:r>
        <w:rPr>
          <w:rStyle w:val="Forte"/>
          <w:rFonts w:ascii="Calibri" w:hAnsi="Calibri" w:cs="Calibri"/>
          <w:sz w:val="22"/>
          <w:szCs w:val="22"/>
        </w:rPr>
        <w:t>Apresentação pública:</w:t>
      </w:r>
      <w:r>
        <w:rPr>
          <w:rFonts w:ascii="Calibri" w:hAnsi="Calibri" w:cs="Calibri"/>
          <w:sz w:val="22"/>
          <w:szCs w:val="22"/>
        </w:rPr>
        <w:t xml:space="preserve"> 1 apresentação semestral</w:t>
      </w:r>
    </w:p>
    <w:p w14:paraId="30D9EBCF" w14:textId="77777777" w:rsidR="00F2165C" w:rsidRDefault="00F2165C">
      <w:pPr>
        <w:shd w:val="clear" w:color="auto" w:fill="FFFFFF"/>
        <w:spacing w:after="0" w:line="276" w:lineRule="auto"/>
        <w:jc w:val="both"/>
        <w:rPr>
          <w:rFonts w:eastAsia="Times New Roman"/>
          <w:color w:val="222222"/>
        </w:rPr>
      </w:pPr>
    </w:p>
    <w:p w14:paraId="33383E0A" w14:textId="77777777" w:rsidR="00F2165C" w:rsidRDefault="00000000">
      <w:pPr>
        <w:pStyle w:val="Ttulo2"/>
        <w:rPr>
          <w:rFonts w:eastAsia="Times New Roman"/>
        </w:rPr>
      </w:pPr>
      <w:r>
        <w:rPr>
          <w:rFonts w:eastAsia="Times New Roman"/>
        </w:rPr>
        <w:t>Plano de Atividades</w:t>
      </w:r>
    </w:p>
    <w:tbl>
      <w:tblPr>
        <w:tblStyle w:val="Tabelacomgrade"/>
        <w:tblW w:w="0" w:type="auto"/>
        <w:tblLook w:val="04A0" w:firstRow="1" w:lastRow="0" w:firstColumn="1" w:lastColumn="0" w:noHBand="0" w:noVBand="1"/>
      </w:tblPr>
      <w:tblGrid>
        <w:gridCol w:w="1683"/>
        <w:gridCol w:w="1678"/>
        <w:gridCol w:w="1779"/>
        <w:gridCol w:w="1663"/>
        <w:gridCol w:w="1691"/>
      </w:tblGrid>
      <w:tr w:rsidR="00F2165C" w14:paraId="11EB373A" w14:textId="77777777">
        <w:tc>
          <w:tcPr>
            <w:tcW w:w="1683" w:type="dxa"/>
          </w:tcPr>
          <w:p w14:paraId="0FB0D74F" w14:textId="77777777" w:rsidR="00F2165C" w:rsidRDefault="00000000">
            <w:pPr>
              <w:spacing w:after="0" w:line="360" w:lineRule="auto"/>
              <w:jc w:val="both"/>
            </w:pPr>
            <w:r>
              <w:t>Janeiro</w:t>
            </w:r>
          </w:p>
        </w:tc>
        <w:tc>
          <w:tcPr>
            <w:tcW w:w="1678" w:type="dxa"/>
          </w:tcPr>
          <w:p w14:paraId="0E40A4BB" w14:textId="77777777" w:rsidR="00F2165C" w:rsidRDefault="00000000">
            <w:pPr>
              <w:spacing w:after="0" w:line="360" w:lineRule="auto"/>
              <w:jc w:val="both"/>
            </w:pPr>
            <w:r>
              <w:t>Segundas 16/18h</w:t>
            </w:r>
          </w:p>
        </w:tc>
        <w:tc>
          <w:tcPr>
            <w:tcW w:w="1779" w:type="dxa"/>
          </w:tcPr>
          <w:p w14:paraId="60FC41CB" w14:textId="77777777" w:rsidR="00F2165C" w:rsidRDefault="00000000">
            <w:pPr>
              <w:spacing w:after="0" w:line="240" w:lineRule="auto"/>
              <w:jc w:val="both"/>
            </w:pPr>
            <w:r>
              <w:t>Apresentação das peças de Natal  + Preparação Novos textos</w:t>
            </w:r>
          </w:p>
        </w:tc>
        <w:tc>
          <w:tcPr>
            <w:tcW w:w="1663" w:type="dxa"/>
          </w:tcPr>
          <w:p w14:paraId="4874FADD" w14:textId="77777777" w:rsidR="00F2165C" w:rsidRDefault="00F2165C">
            <w:pPr>
              <w:spacing w:after="0" w:line="240" w:lineRule="auto"/>
              <w:jc w:val="both"/>
            </w:pPr>
          </w:p>
        </w:tc>
        <w:tc>
          <w:tcPr>
            <w:tcW w:w="1691" w:type="dxa"/>
          </w:tcPr>
          <w:p w14:paraId="4AC8BC43" w14:textId="77777777" w:rsidR="00F2165C" w:rsidRDefault="00000000">
            <w:pPr>
              <w:spacing w:after="0" w:line="240" w:lineRule="auto"/>
              <w:jc w:val="both"/>
            </w:pPr>
            <w:r>
              <w:t>Textos, adereços, cenarios</w:t>
            </w:r>
          </w:p>
        </w:tc>
      </w:tr>
      <w:tr w:rsidR="00F2165C" w14:paraId="6474B6B8" w14:textId="77777777">
        <w:tc>
          <w:tcPr>
            <w:tcW w:w="1683" w:type="dxa"/>
          </w:tcPr>
          <w:p w14:paraId="07B25A3B" w14:textId="77777777" w:rsidR="00F2165C" w:rsidRDefault="00000000">
            <w:pPr>
              <w:spacing w:after="0" w:line="360" w:lineRule="auto"/>
              <w:jc w:val="both"/>
            </w:pPr>
            <w:r>
              <w:t>Fevereiro</w:t>
            </w:r>
          </w:p>
        </w:tc>
        <w:tc>
          <w:tcPr>
            <w:tcW w:w="1678" w:type="dxa"/>
          </w:tcPr>
          <w:p w14:paraId="603C38B6" w14:textId="77777777" w:rsidR="00F2165C" w:rsidRDefault="00000000">
            <w:pPr>
              <w:spacing w:after="0" w:line="360" w:lineRule="auto"/>
              <w:jc w:val="both"/>
            </w:pPr>
            <w:r>
              <w:t>Segundas 16/18h</w:t>
            </w:r>
          </w:p>
        </w:tc>
        <w:tc>
          <w:tcPr>
            <w:tcW w:w="1779" w:type="dxa"/>
          </w:tcPr>
          <w:p w14:paraId="01588F90" w14:textId="77777777" w:rsidR="00F2165C" w:rsidRDefault="00000000">
            <w:pPr>
              <w:spacing w:after="0" w:line="240" w:lineRule="auto"/>
              <w:jc w:val="both"/>
            </w:pPr>
            <w:r>
              <w:t>Ensaios novas peças</w:t>
            </w:r>
          </w:p>
        </w:tc>
        <w:tc>
          <w:tcPr>
            <w:tcW w:w="1663" w:type="dxa"/>
          </w:tcPr>
          <w:p w14:paraId="3D883AF0" w14:textId="77777777" w:rsidR="00F2165C" w:rsidRDefault="00F2165C">
            <w:pPr>
              <w:spacing w:after="0" w:line="240" w:lineRule="auto"/>
              <w:jc w:val="both"/>
            </w:pPr>
          </w:p>
        </w:tc>
        <w:tc>
          <w:tcPr>
            <w:tcW w:w="1691" w:type="dxa"/>
          </w:tcPr>
          <w:p w14:paraId="2E49E8CC" w14:textId="77777777" w:rsidR="00F2165C" w:rsidRDefault="00000000">
            <w:pPr>
              <w:spacing w:after="0" w:line="240" w:lineRule="auto"/>
              <w:jc w:val="both"/>
            </w:pPr>
            <w:r>
              <w:t>idem</w:t>
            </w:r>
          </w:p>
        </w:tc>
      </w:tr>
      <w:tr w:rsidR="00F2165C" w14:paraId="3F457119" w14:textId="77777777">
        <w:tc>
          <w:tcPr>
            <w:tcW w:w="1683" w:type="dxa"/>
          </w:tcPr>
          <w:p w14:paraId="6C929E29" w14:textId="77777777" w:rsidR="00F2165C" w:rsidRDefault="00000000">
            <w:pPr>
              <w:spacing w:after="0" w:line="360" w:lineRule="auto"/>
              <w:jc w:val="both"/>
            </w:pPr>
            <w:r>
              <w:t>Março</w:t>
            </w:r>
          </w:p>
        </w:tc>
        <w:tc>
          <w:tcPr>
            <w:tcW w:w="1678" w:type="dxa"/>
          </w:tcPr>
          <w:p w14:paraId="4FCA8B9F" w14:textId="77777777" w:rsidR="00F2165C" w:rsidRDefault="00000000">
            <w:pPr>
              <w:spacing w:after="0" w:line="360" w:lineRule="auto"/>
              <w:jc w:val="both"/>
            </w:pPr>
            <w:r>
              <w:t>Segundas 16/18h</w:t>
            </w:r>
          </w:p>
        </w:tc>
        <w:tc>
          <w:tcPr>
            <w:tcW w:w="1779" w:type="dxa"/>
          </w:tcPr>
          <w:p w14:paraId="285B2F00" w14:textId="77777777" w:rsidR="00F2165C" w:rsidRDefault="00000000">
            <w:pPr>
              <w:spacing w:after="0" w:line="240" w:lineRule="auto"/>
              <w:jc w:val="both"/>
            </w:pPr>
            <w:r>
              <w:t>idem</w:t>
            </w:r>
          </w:p>
        </w:tc>
        <w:tc>
          <w:tcPr>
            <w:tcW w:w="1663" w:type="dxa"/>
          </w:tcPr>
          <w:p w14:paraId="4D26DD7A" w14:textId="77777777" w:rsidR="00F2165C" w:rsidRDefault="00F2165C">
            <w:pPr>
              <w:spacing w:after="0" w:line="240" w:lineRule="auto"/>
              <w:jc w:val="both"/>
            </w:pPr>
          </w:p>
        </w:tc>
        <w:tc>
          <w:tcPr>
            <w:tcW w:w="1691" w:type="dxa"/>
          </w:tcPr>
          <w:p w14:paraId="670B8049" w14:textId="77777777" w:rsidR="00F2165C" w:rsidRDefault="00000000">
            <w:pPr>
              <w:spacing w:after="0" w:line="240" w:lineRule="auto"/>
              <w:jc w:val="both"/>
            </w:pPr>
            <w:r>
              <w:t>idem</w:t>
            </w:r>
          </w:p>
        </w:tc>
      </w:tr>
      <w:tr w:rsidR="00F2165C" w14:paraId="28B61B16" w14:textId="77777777">
        <w:tc>
          <w:tcPr>
            <w:tcW w:w="1683" w:type="dxa"/>
          </w:tcPr>
          <w:p w14:paraId="66109A3B" w14:textId="77777777" w:rsidR="00F2165C" w:rsidRDefault="00000000">
            <w:pPr>
              <w:spacing w:after="0" w:line="360" w:lineRule="auto"/>
              <w:jc w:val="both"/>
            </w:pPr>
            <w:r>
              <w:t>Abril</w:t>
            </w:r>
          </w:p>
        </w:tc>
        <w:tc>
          <w:tcPr>
            <w:tcW w:w="1678" w:type="dxa"/>
          </w:tcPr>
          <w:p w14:paraId="25F9B495" w14:textId="77777777" w:rsidR="00F2165C" w:rsidRDefault="00000000">
            <w:pPr>
              <w:spacing w:after="0" w:line="360" w:lineRule="auto"/>
              <w:jc w:val="both"/>
            </w:pPr>
            <w:r>
              <w:t>Segundas 16/18h</w:t>
            </w:r>
          </w:p>
        </w:tc>
        <w:tc>
          <w:tcPr>
            <w:tcW w:w="1779" w:type="dxa"/>
          </w:tcPr>
          <w:p w14:paraId="77918839" w14:textId="77777777" w:rsidR="00F2165C" w:rsidRDefault="00000000">
            <w:pPr>
              <w:spacing w:after="0" w:line="240" w:lineRule="auto"/>
              <w:jc w:val="both"/>
            </w:pPr>
            <w:r>
              <w:t>Apresentação das peças</w:t>
            </w:r>
          </w:p>
        </w:tc>
        <w:tc>
          <w:tcPr>
            <w:tcW w:w="1663" w:type="dxa"/>
          </w:tcPr>
          <w:p w14:paraId="2523F994" w14:textId="77777777" w:rsidR="00F2165C" w:rsidRDefault="00F2165C">
            <w:pPr>
              <w:spacing w:after="0" w:line="240" w:lineRule="auto"/>
              <w:jc w:val="both"/>
            </w:pPr>
          </w:p>
        </w:tc>
        <w:tc>
          <w:tcPr>
            <w:tcW w:w="1691" w:type="dxa"/>
          </w:tcPr>
          <w:p w14:paraId="702A7ACE" w14:textId="77777777" w:rsidR="00F2165C" w:rsidRDefault="00000000">
            <w:pPr>
              <w:spacing w:after="0" w:line="240" w:lineRule="auto"/>
              <w:jc w:val="both"/>
            </w:pPr>
            <w:r>
              <w:t>idem</w:t>
            </w:r>
          </w:p>
        </w:tc>
      </w:tr>
      <w:tr w:rsidR="00F2165C" w14:paraId="5852EAED" w14:textId="77777777">
        <w:tc>
          <w:tcPr>
            <w:tcW w:w="1683" w:type="dxa"/>
          </w:tcPr>
          <w:p w14:paraId="6D39E458" w14:textId="77777777" w:rsidR="00F2165C" w:rsidRDefault="00000000">
            <w:pPr>
              <w:spacing w:after="0" w:line="360" w:lineRule="auto"/>
              <w:jc w:val="both"/>
            </w:pPr>
            <w:r>
              <w:t>Maio</w:t>
            </w:r>
          </w:p>
        </w:tc>
        <w:tc>
          <w:tcPr>
            <w:tcW w:w="1678" w:type="dxa"/>
          </w:tcPr>
          <w:p w14:paraId="60F9FD80" w14:textId="77777777" w:rsidR="00F2165C" w:rsidRDefault="00000000">
            <w:pPr>
              <w:spacing w:after="0" w:line="360" w:lineRule="auto"/>
              <w:jc w:val="both"/>
            </w:pPr>
            <w:r>
              <w:t>Segundas 16/18h</w:t>
            </w:r>
          </w:p>
        </w:tc>
        <w:tc>
          <w:tcPr>
            <w:tcW w:w="1779" w:type="dxa"/>
          </w:tcPr>
          <w:p w14:paraId="717F0950" w14:textId="77777777" w:rsidR="00F2165C" w:rsidRDefault="00000000">
            <w:pPr>
              <w:spacing w:after="0" w:line="240" w:lineRule="auto"/>
              <w:jc w:val="both"/>
            </w:pPr>
            <w:r>
              <w:t>Ensaios novas peças</w:t>
            </w:r>
          </w:p>
        </w:tc>
        <w:tc>
          <w:tcPr>
            <w:tcW w:w="1663" w:type="dxa"/>
          </w:tcPr>
          <w:p w14:paraId="31953EE5" w14:textId="77777777" w:rsidR="00F2165C" w:rsidRDefault="00F2165C">
            <w:pPr>
              <w:spacing w:after="0" w:line="240" w:lineRule="auto"/>
              <w:jc w:val="both"/>
            </w:pPr>
          </w:p>
        </w:tc>
        <w:tc>
          <w:tcPr>
            <w:tcW w:w="1691" w:type="dxa"/>
          </w:tcPr>
          <w:p w14:paraId="459AA258" w14:textId="77777777" w:rsidR="00F2165C" w:rsidRDefault="00000000">
            <w:pPr>
              <w:spacing w:after="0" w:line="240" w:lineRule="auto"/>
              <w:jc w:val="both"/>
            </w:pPr>
            <w:r>
              <w:t>idem</w:t>
            </w:r>
          </w:p>
        </w:tc>
      </w:tr>
      <w:tr w:rsidR="00F2165C" w14:paraId="0651253E" w14:textId="77777777">
        <w:tc>
          <w:tcPr>
            <w:tcW w:w="1683" w:type="dxa"/>
          </w:tcPr>
          <w:p w14:paraId="000B6197" w14:textId="77777777" w:rsidR="00F2165C" w:rsidRDefault="00000000">
            <w:pPr>
              <w:spacing w:after="0" w:line="360" w:lineRule="auto"/>
              <w:jc w:val="both"/>
            </w:pPr>
            <w:r>
              <w:t>Junho</w:t>
            </w:r>
          </w:p>
        </w:tc>
        <w:tc>
          <w:tcPr>
            <w:tcW w:w="1678" w:type="dxa"/>
          </w:tcPr>
          <w:p w14:paraId="4FAB8903" w14:textId="77777777" w:rsidR="00F2165C" w:rsidRDefault="00000000">
            <w:pPr>
              <w:spacing w:after="0" w:line="360" w:lineRule="auto"/>
              <w:jc w:val="both"/>
            </w:pPr>
            <w:r>
              <w:t>Segundas 16/18h</w:t>
            </w:r>
          </w:p>
        </w:tc>
        <w:tc>
          <w:tcPr>
            <w:tcW w:w="1779" w:type="dxa"/>
          </w:tcPr>
          <w:p w14:paraId="02B429E9" w14:textId="77777777" w:rsidR="00F2165C" w:rsidRDefault="00000000">
            <w:pPr>
              <w:spacing w:after="0" w:line="240" w:lineRule="auto"/>
              <w:jc w:val="both"/>
            </w:pPr>
            <w:r>
              <w:t>idem</w:t>
            </w:r>
          </w:p>
        </w:tc>
        <w:tc>
          <w:tcPr>
            <w:tcW w:w="1663" w:type="dxa"/>
          </w:tcPr>
          <w:p w14:paraId="54B88D62" w14:textId="77777777" w:rsidR="00F2165C" w:rsidRDefault="00F2165C">
            <w:pPr>
              <w:spacing w:after="0" w:line="240" w:lineRule="auto"/>
              <w:jc w:val="both"/>
            </w:pPr>
          </w:p>
        </w:tc>
        <w:tc>
          <w:tcPr>
            <w:tcW w:w="1691" w:type="dxa"/>
          </w:tcPr>
          <w:p w14:paraId="4714DC38" w14:textId="77777777" w:rsidR="00F2165C" w:rsidRDefault="00000000">
            <w:pPr>
              <w:spacing w:after="0" w:line="240" w:lineRule="auto"/>
              <w:jc w:val="both"/>
            </w:pPr>
            <w:r>
              <w:t>idem</w:t>
            </w:r>
          </w:p>
        </w:tc>
      </w:tr>
      <w:tr w:rsidR="00F2165C" w14:paraId="6269DC96" w14:textId="77777777">
        <w:tc>
          <w:tcPr>
            <w:tcW w:w="1683" w:type="dxa"/>
          </w:tcPr>
          <w:p w14:paraId="720E6747" w14:textId="77777777" w:rsidR="00F2165C" w:rsidRDefault="00000000">
            <w:pPr>
              <w:spacing w:after="0" w:line="360" w:lineRule="auto"/>
              <w:jc w:val="both"/>
            </w:pPr>
            <w:r>
              <w:t>Julho</w:t>
            </w:r>
          </w:p>
        </w:tc>
        <w:tc>
          <w:tcPr>
            <w:tcW w:w="1678" w:type="dxa"/>
          </w:tcPr>
          <w:p w14:paraId="2D9D11FE" w14:textId="77777777" w:rsidR="00F2165C" w:rsidRDefault="00000000">
            <w:pPr>
              <w:spacing w:after="0" w:line="360" w:lineRule="auto"/>
              <w:jc w:val="both"/>
            </w:pPr>
            <w:r>
              <w:t>Segundas 14/15h</w:t>
            </w:r>
          </w:p>
        </w:tc>
        <w:tc>
          <w:tcPr>
            <w:tcW w:w="1779" w:type="dxa"/>
          </w:tcPr>
          <w:p w14:paraId="7DC81935" w14:textId="77777777" w:rsidR="00F2165C" w:rsidRDefault="00000000">
            <w:pPr>
              <w:spacing w:after="0" w:line="240" w:lineRule="auto"/>
              <w:jc w:val="both"/>
            </w:pPr>
            <w:r>
              <w:t>idem</w:t>
            </w:r>
          </w:p>
        </w:tc>
        <w:tc>
          <w:tcPr>
            <w:tcW w:w="1663" w:type="dxa"/>
          </w:tcPr>
          <w:p w14:paraId="007C0197" w14:textId="77777777" w:rsidR="00F2165C" w:rsidRDefault="00F2165C">
            <w:pPr>
              <w:spacing w:after="0" w:line="240" w:lineRule="auto"/>
              <w:jc w:val="both"/>
            </w:pPr>
          </w:p>
        </w:tc>
        <w:tc>
          <w:tcPr>
            <w:tcW w:w="1691" w:type="dxa"/>
          </w:tcPr>
          <w:p w14:paraId="3055B0BC" w14:textId="77777777" w:rsidR="00F2165C" w:rsidRDefault="00000000">
            <w:pPr>
              <w:spacing w:after="0" w:line="240" w:lineRule="auto"/>
              <w:jc w:val="both"/>
            </w:pPr>
            <w:r>
              <w:t>idem</w:t>
            </w:r>
          </w:p>
        </w:tc>
      </w:tr>
      <w:tr w:rsidR="00F2165C" w14:paraId="1E5516D2" w14:textId="77777777">
        <w:tc>
          <w:tcPr>
            <w:tcW w:w="1683" w:type="dxa"/>
          </w:tcPr>
          <w:p w14:paraId="124045FE" w14:textId="77777777" w:rsidR="00F2165C" w:rsidRDefault="00000000">
            <w:pPr>
              <w:spacing w:after="0" w:line="360" w:lineRule="auto"/>
              <w:jc w:val="both"/>
            </w:pPr>
            <w:r>
              <w:t>Agosto</w:t>
            </w:r>
          </w:p>
        </w:tc>
        <w:tc>
          <w:tcPr>
            <w:tcW w:w="1678" w:type="dxa"/>
          </w:tcPr>
          <w:p w14:paraId="46C9D4D3" w14:textId="77777777" w:rsidR="00F2165C" w:rsidRDefault="00000000">
            <w:pPr>
              <w:spacing w:after="0" w:line="360" w:lineRule="auto"/>
              <w:jc w:val="both"/>
            </w:pPr>
            <w:r>
              <w:t>Segundas 16/18h</w:t>
            </w:r>
          </w:p>
        </w:tc>
        <w:tc>
          <w:tcPr>
            <w:tcW w:w="1779" w:type="dxa"/>
          </w:tcPr>
          <w:p w14:paraId="47F67B4B" w14:textId="77777777" w:rsidR="00F2165C" w:rsidRDefault="00000000">
            <w:pPr>
              <w:spacing w:after="0" w:line="240" w:lineRule="auto"/>
              <w:jc w:val="both"/>
            </w:pPr>
            <w:r>
              <w:t xml:space="preserve">ferias </w:t>
            </w:r>
          </w:p>
        </w:tc>
        <w:tc>
          <w:tcPr>
            <w:tcW w:w="1663" w:type="dxa"/>
          </w:tcPr>
          <w:p w14:paraId="55E4C183" w14:textId="77777777" w:rsidR="00F2165C" w:rsidRDefault="00F2165C">
            <w:pPr>
              <w:spacing w:after="0" w:line="240" w:lineRule="auto"/>
              <w:jc w:val="both"/>
            </w:pPr>
          </w:p>
        </w:tc>
        <w:tc>
          <w:tcPr>
            <w:tcW w:w="1691" w:type="dxa"/>
          </w:tcPr>
          <w:p w14:paraId="43E0B38E" w14:textId="77777777" w:rsidR="00F2165C" w:rsidRDefault="00F2165C">
            <w:pPr>
              <w:spacing w:after="0" w:line="240" w:lineRule="auto"/>
              <w:jc w:val="both"/>
            </w:pPr>
          </w:p>
        </w:tc>
      </w:tr>
      <w:tr w:rsidR="00F2165C" w14:paraId="33912698" w14:textId="77777777">
        <w:tc>
          <w:tcPr>
            <w:tcW w:w="1683" w:type="dxa"/>
          </w:tcPr>
          <w:p w14:paraId="41592DA9" w14:textId="77777777" w:rsidR="00F2165C" w:rsidRDefault="00000000">
            <w:pPr>
              <w:spacing w:after="0" w:line="360" w:lineRule="auto"/>
              <w:jc w:val="both"/>
            </w:pPr>
            <w:r>
              <w:t>Setembro</w:t>
            </w:r>
          </w:p>
        </w:tc>
        <w:tc>
          <w:tcPr>
            <w:tcW w:w="1678" w:type="dxa"/>
          </w:tcPr>
          <w:p w14:paraId="15398F27" w14:textId="77777777" w:rsidR="00F2165C" w:rsidRDefault="00000000">
            <w:pPr>
              <w:spacing w:after="0" w:line="360" w:lineRule="auto"/>
              <w:jc w:val="both"/>
            </w:pPr>
            <w:r>
              <w:t>Segundas 16/18h</w:t>
            </w:r>
          </w:p>
        </w:tc>
        <w:tc>
          <w:tcPr>
            <w:tcW w:w="1779" w:type="dxa"/>
          </w:tcPr>
          <w:p w14:paraId="5C358E14" w14:textId="77777777" w:rsidR="00F2165C" w:rsidRDefault="00000000">
            <w:pPr>
              <w:spacing w:after="0" w:line="240" w:lineRule="auto"/>
              <w:jc w:val="both"/>
            </w:pPr>
            <w:r>
              <w:t>Ensaios novas peças</w:t>
            </w:r>
          </w:p>
        </w:tc>
        <w:tc>
          <w:tcPr>
            <w:tcW w:w="1663" w:type="dxa"/>
          </w:tcPr>
          <w:p w14:paraId="0D9876FA" w14:textId="77777777" w:rsidR="00F2165C" w:rsidRDefault="00F2165C">
            <w:pPr>
              <w:spacing w:after="0" w:line="240" w:lineRule="auto"/>
              <w:jc w:val="both"/>
            </w:pPr>
          </w:p>
        </w:tc>
        <w:tc>
          <w:tcPr>
            <w:tcW w:w="1691" w:type="dxa"/>
          </w:tcPr>
          <w:p w14:paraId="2D1902E7" w14:textId="77777777" w:rsidR="00F2165C" w:rsidRDefault="00000000">
            <w:pPr>
              <w:spacing w:after="0" w:line="240" w:lineRule="auto"/>
              <w:jc w:val="both"/>
            </w:pPr>
            <w:r>
              <w:t>idem</w:t>
            </w:r>
          </w:p>
        </w:tc>
      </w:tr>
      <w:tr w:rsidR="00F2165C" w14:paraId="7C2A6CEA" w14:textId="77777777">
        <w:tc>
          <w:tcPr>
            <w:tcW w:w="1683" w:type="dxa"/>
          </w:tcPr>
          <w:p w14:paraId="6282646B" w14:textId="77777777" w:rsidR="00F2165C" w:rsidRDefault="00000000">
            <w:pPr>
              <w:spacing w:after="0" w:line="360" w:lineRule="auto"/>
              <w:jc w:val="both"/>
            </w:pPr>
            <w:r>
              <w:t>Outubro</w:t>
            </w:r>
          </w:p>
        </w:tc>
        <w:tc>
          <w:tcPr>
            <w:tcW w:w="1678" w:type="dxa"/>
          </w:tcPr>
          <w:p w14:paraId="3F53367C" w14:textId="77777777" w:rsidR="00F2165C" w:rsidRDefault="00000000">
            <w:pPr>
              <w:spacing w:after="0" w:line="360" w:lineRule="auto"/>
              <w:jc w:val="both"/>
            </w:pPr>
            <w:r>
              <w:t>Segundas 16/18h</w:t>
            </w:r>
          </w:p>
        </w:tc>
        <w:tc>
          <w:tcPr>
            <w:tcW w:w="1779" w:type="dxa"/>
          </w:tcPr>
          <w:p w14:paraId="765E162D" w14:textId="77777777" w:rsidR="00F2165C" w:rsidRDefault="00000000">
            <w:pPr>
              <w:spacing w:after="0" w:line="240" w:lineRule="auto"/>
              <w:jc w:val="both"/>
            </w:pPr>
            <w:r>
              <w:t>idem</w:t>
            </w:r>
          </w:p>
        </w:tc>
        <w:tc>
          <w:tcPr>
            <w:tcW w:w="1663" w:type="dxa"/>
          </w:tcPr>
          <w:p w14:paraId="1285A21A" w14:textId="77777777" w:rsidR="00F2165C" w:rsidRDefault="00F2165C">
            <w:pPr>
              <w:spacing w:after="0" w:line="240" w:lineRule="auto"/>
              <w:jc w:val="both"/>
            </w:pPr>
          </w:p>
        </w:tc>
        <w:tc>
          <w:tcPr>
            <w:tcW w:w="1691" w:type="dxa"/>
          </w:tcPr>
          <w:p w14:paraId="2BA88CB3" w14:textId="77777777" w:rsidR="00F2165C" w:rsidRDefault="00000000">
            <w:pPr>
              <w:spacing w:after="0" w:line="240" w:lineRule="auto"/>
              <w:jc w:val="both"/>
            </w:pPr>
            <w:r>
              <w:t>idem</w:t>
            </w:r>
          </w:p>
        </w:tc>
      </w:tr>
      <w:tr w:rsidR="00F2165C" w14:paraId="45BDE34F" w14:textId="77777777">
        <w:tc>
          <w:tcPr>
            <w:tcW w:w="1683" w:type="dxa"/>
          </w:tcPr>
          <w:p w14:paraId="02A14E90" w14:textId="77777777" w:rsidR="00F2165C" w:rsidRDefault="00000000">
            <w:pPr>
              <w:spacing w:after="0" w:line="360" w:lineRule="auto"/>
              <w:jc w:val="both"/>
            </w:pPr>
            <w:r>
              <w:t>Novembro</w:t>
            </w:r>
          </w:p>
        </w:tc>
        <w:tc>
          <w:tcPr>
            <w:tcW w:w="1678" w:type="dxa"/>
          </w:tcPr>
          <w:p w14:paraId="014FA00A" w14:textId="77777777" w:rsidR="00F2165C" w:rsidRDefault="00000000">
            <w:pPr>
              <w:spacing w:after="0" w:line="360" w:lineRule="auto"/>
              <w:jc w:val="both"/>
            </w:pPr>
            <w:r>
              <w:t>Segundas 16/18h</w:t>
            </w:r>
          </w:p>
        </w:tc>
        <w:tc>
          <w:tcPr>
            <w:tcW w:w="1779" w:type="dxa"/>
          </w:tcPr>
          <w:p w14:paraId="66BB5C2D" w14:textId="77777777" w:rsidR="00F2165C" w:rsidRDefault="00000000">
            <w:pPr>
              <w:spacing w:after="0" w:line="240" w:lineRule="auto"/>
              <w:jc w:val="both"/>
            </w:pPr>
            <w:r>
              <w:t>idem</w:t>
            </w:r>
          </w:p>
        </w:tc>
        <w:tc>
          <w:tcPr>
            <w:tcW w:w="1663" w:type="dxa"/>
          </w:tcPr>
          <w:p w14:paraId="3CCC1231" w14:textId="77777777" w:rsidR="00F2165C" w:rsidRDefault="00F2165C">
            <w:pPr>
              <w:spacing w:after="0" w:line="240" w:lineRule="auto"/>
              <w:jc w:val="both"/>
            </w:pPr>
          </w:p>
        </w:tc>
        <w:tc>
          <w:tcPr>
            <w:tcW w:w="1691" w:type="dxa"/>
          </w:tcPr>
          <w:p w14:paraId="7BE2C574" w14:textId="77777777" w:rsidR="00F2165C" w:rsidRDefault="00000000">
            <w:pPr>
              <w:spacing w:after="0" w:line="240" w:lineRule="auto"/>
              <w:jc w:val="both"/>
            </w:pPr>
            <w:r>
              <w:t>idem</w:t>
            </w:r>
          </w:p>
        </w:tc>
      </w:tr>
      <w:tr w:rsidR="00F2165C" w14:paraId="31263774" w14:textId="77777777">
        <w:tc>
          <w:tcPr>
            <w:tcW w:w="1683" w:type="dxa"/>
          </w:tcPr>
          <w:p w14:paraId="20C62465" w14:textId="77777777" w:rsidR="00F2165C" w:rsidRDefault="00000000">
            <w:pPr>
              <w:spacing w:after="0" w:line="360" w:lineRule="auto"/>
              <w:jc w:val="both"/>
            </w:pPr>
            <w:r>
              <w:t>Dezembro</w:t>
            </w:r>
          </w:p>
        </w:tc>
        <w:tc>
          <w:tcPr>
            <w:tcW w:w="1678" w:type="dxa"/>
          </w:tcPr>
          <w:p w14:paraId="6C6EF03C" w14:textId="77777777" w:rsidR="00F2165C" w:rsidRDefault="00000000">
            <w:pPr>
              <w:spacing w:after="0" w:line="360" w:lineRule="auto"/>
              <w:jc w:val="both"/>
            </w:pPr>
            <w:r>
              <w:t>Segundas 16/18h</w:t>
            </w:r>
          </w:p>
        </w:tc>
        <w:tc>
          <w:tcPr>
            <w:tcW w:w="1779" w:type="dxa"/>
          </w:tcPr>
          <w:p w14:paraId="77031AD1" w14:textId="77777777" w:rsidR="00F2165C" w:rsidRDefault="00000000">
            <w:pPr>
              <w:spacing w:after="0" w:line="240" w:lineRule="auto"/>
              <w:jc w:val="both"/>
            </w:pPr>
            <w:r>
              <w:t>Preparação festa encerramento</w:t>
            </w:r>
          </w:p>
        </w:tc>
        <w:tc>
          <w:tcPr>
            <w:tcW w:w="1663" w:type="dxa"/>
          </w:tcPr>
          <w:p w14:paraId="4D28A8DB" w14:textId="77777777" w:rsidR="00F2165C" w:rsidRDefault="00F2165C">
            <w:pPr>
              <w:spacing w:after="0" w:line="240" w:lineRule="auto"/>
              <w:jc w:val="both"/>
            </w:pPr>
          </w:p>
        </w:tc>
        <w:tc>
          <w:tcPr>
            <w:tcW w:w="1691" w:type="dxa"/>
          </w:tcPr>
          <w:p w14:paraId="2BE2A6D0" w14:textId="77777777" w:rsidR="00F2165C" w:rsidRDefault="00000000">
            <w:pPr>
              <w:spacing w:after="0" w:line="240" w:lineRule="auto"/>
              <w:jc w:val="both"/>
            </w:pPr>
            <w:r>
              <w:t>idem</w:t>
            </w:r>
          </w:p>
        </w:tc>
      </w:tr>
    </w:tbl>
    <w:p w14:paraId="222A3855" w14:textId="77777777" w:rsidR="00F2165C" w:rsidRDefault="00F2165C">
      <w:pPr>
        <w:spacing w:line="360" w:lineRule="auto"/>
        <w:jc w:val="both"/>
      </w:pPr>
    </w:p>
    <w:p w14:paraId="48BFCA87" w14:textId="77777777" w:rsidR="00F2165C" w:rsidRDefault="00000000">
      <w:pPr>
        <w:pStyle w:val="Ttulo1"/>
      </w:pPr>
      <w:bookmarkStart w:id="16" w:name="_Toc184134511"/>
      <w:r>
        <w:t>FORMAÇÕES CERTIFICADAS</w:t>
      </w:r>
      <w:bookmarkEnd w:id="16"/>
    </w:p>
    <w:p w14:paraId="00C978FC" w14:textId="77777777" w:rsidR="00F2165C" w:rsidRDefault="00F2165C"/>
    <w:p w14:paraId="4C330A27" w14:textId="77777777" w:rsidR="00F2165C" w:rsidRDefault="00000000">
      <w:pPr>
        <w:spacing w:line="276" w:lineRule="auto"/>
        <w:jc w:val="both"/>
        <w:rPr>
          <w:rFonts w:asciiTheme="minorHAnsi" w:eastAsia="Times New Roman" w:hAnsiTheme="minorHAnsi" w:cstheme="minorHAnsi"/>
          <w:color w:val="2F2F2F"/>
        </w:rPr>
      </w:pPr>
      <w:r>
        <w:rPr>
          <w:rFonts w:asciiTheme="minorHAnsi" w:hAnsiTheme="minorHAnsi" w:cstheme="minorHAnsi"/>
        </w:rPr>
        <w:t>A Associação é c</w:t>
      </w:r>
      <w:r>
        <w:rPr>
          <w:rFonts w:asciiTheme="minorHAnsi" w:eastAsia="Times New Roman" w:hAnsiTheme="minorHAnsi" w:cstheme="minorHAnsi"/>
          <w:color w:val="2F2F2F"/>
        </w:rPr>
        <w:t>ertificada pela DGERT como entidade formadora nas áreas: 729- Saúde – programas não classificados noutras áreas de formação e 762 – Trabalho Social e Orientação, desde 20-12-2021.</w:t>
      </w:r>
    </w:p>
    <w:p w14:paraId="5D195342" w14:textId="77777777" w:rsidR="00F2165C" w:rsidRDefault="00000000">
      <w:pPr>
        <w:spacing w:line="276" w:lineRule="auto"/>
        <w:jc w:val="both"/>
        <w:rPr>
          <w:rFonts w:asciiTheme="minorHAnsi" w:eastAsia="Times New Roman" w:hAnsiTheme="minorHAnsi" w:cstheme="minorHAnsi"/>
          <w:color w:val="2F2F2F"/>
        </w:rPr>
      </w:pPr>
      <w:r>
        <w:rPr>
          <w:rFonts w:asciiTheme="minorHAnsi" w:eastAsia="Times New Roman" w:hAnsiTheme="minorHAnsi" w:cstheme="minorHAnsi"/>
          <w:color w:val="2F2F2F"/>
        </w:rPr>
        <w:lastRenderedPageBreak/>
        <w:t>No próximo ano pretendemos candidatar-nos ao Fundos Comunitários para Formação Financiada.</w:t>
      </w:r>
    </w:p>
    <w:p w14:paraId="2F9BEF28" w14:textId="77777777" w:rsidR="00F2165C" w:rsidRDefault="00000000">
      <w:pPr>
        <w:spacing w:line="276" w:lineRule="auto"/>
        <w:jc w:val="both"/>
        <w:rPr>
          <w:rFonts w:asciiTheme="minorHAnsi" w:hAnsiTheme="minorHAnsi" w:cstheme="minorHAnsi"/>
        </w:rPr>
      </w:pPr>
      <w:r>
        <w:rPr>
          <w:rFonts w:asciiTheme="minorHAnsi" w:eastAsia="Times New Roman" w:hAnsiTheme="minorHAnsi" w:cstheme="minorHAnsi"/>
          <w:color w:val="2F2F2F"/>
        </w:rPr>
        <w:t>Esta candidatura surge como resposta de continuidade para a melhoria dos níveis de qualificação das pessoas adultas, num esforço entre a Life Essence e os Centros Qualifica protocolados; o reforço das competências pessoais que possam permitir a reconversão profissional ou o aumento da produtividade; a resposta versátil entre formação presencial e à distância que permita a gestão da vida familiar e o acesso de todo/as.</w:t>
      </w:r>
    </w:p>
    <w:p w14:paraId="0C32A5C1" w14:textId="77777777" w:rsidR="00F2165C" w:rsidRDefault="00000000">
      <w:pPr>
        <w:spacing w:line="276" w:lineRule="auto"/>
        <w:jc w:val="both"/>
        <w:rPr>
          <w:rFonts w:asciiTheme="minorHAnsi" w:eastAsia="Times New Roman" w:hAnsiTheme="minorHAnsi" w:cstheme="minorHAnsi"/>
          <w:color w:val="2F2F2F"/>
        </w:rPr>
      </w:pPr>
      <w:r>
        <w:rPr>
          <w:rFonts w:asciiTheme="minorHAnsi" w:hAnsiTheme="minorHAnsi" w:cstheme="minorHAnsi"/>
        </w:rPr>
        <w:t xml:space="preserve">Queremos contribuir </w:t>
      </w:r>
      <w:r>
        <w:rPr>
          <w:rFonts w:asciiTheme="minorHAnsi" w:eastAsia="Times New Roman" w:hAnsiTheme="minorHAnsi" w:cstheme="minorHAnsi"/>
          <w:color w:val="2F2F2F"/>
        </w:rPr>
        <w:t>para a melhoria da qualidade de vida e desafiar a capacidade resiliente de cada um/a e, sobretudo, de trabalho e investimento, em prol de um reconhecimento social de quem, de certa forma, muito cedo se aproximou do trabalho e afastou da educação.</w:t>
      </w:r>
    </w:p>
    <w:p w14:paraId="0E0D96E3" w14:textId="77777777" w:rsidR="00F2165C" w:rsidRDefault="00000000">
      <w:pPr>
        <w:spacing w:line="276" w:lineRule="auto"/>
        <w:jc w:val="both"/>
        <w:rPr>
          <w:rFonts w:asciiTheme="minorHAnsi" w:eastAsia="Times New Roman" w:hAnsiTheme="minorHAnsi" w:cstheme="minorHAnsi"/>
          <w:color w:val="2F2F2F"/>
        </w:rPr>
      </w:pPr>
      <w:r>
        <w:rPr>
          <w:rFonts w:asciiTheme="minorHAnsi" w:hAnsiTheme="minorHAnsi" w:cstheme="minorHAnsi"/>
        </w:rPr>
        <w:t xml:space="preserve">Iremos apostar em duas áreas </w:t>
      </w:r>
      <w:r>
        <w:rPr>
          <w:rFonts w:asciiTheme="minorHAnsi" w:eastAsia="Times New Roman" w:hAnsiTheme="minorHAnsi" w:cstheme="minorHAnsi"/>
          <w:color w:val="2F2F2F"/>
        </w:rPr>
        <w:t>prioritárias, também com o intuito de promover a conclusão de qualificações incompletas, 762 – Trabalho social, e as qualificações Agente em Geriatria e Assistente Familiar de Apoio à Comunidade, de nível 2 e o Técnico/a de Geriatria, de nível 4, além de 729 – Saúde – Programas não Classificados Noutra área de Formação cuja qualificação de Técnico Auxiliar de Saúde, possui classificação 10.</w:t>
      </w:r>
    </w:p>
    <w:p w14:paraId="3A6237AA" w14:textId="77777777" w:rsidR="00F2165C" w:rsidRDefault="00000000">
      <w:pPr>
        <w:spacing w:line="276" w:lineRule="auto"/>
        <w:jc w:val="both"/>
        <w:rPr>
          <w:rFonts w:asciiTheme="minorHAnsi" w:eastAsia="Times New Roman" w:hAnsiTheme="minorHAnsi" w:cstheme="minorHAnsi"/>
          <w:color w:val="2F2F2F"/>
        </w:rPr>
      </w:pPr>
      <w:r>
        <w:rPr>
          <w:rFonts w:asciiTheme="minorHAnsi" w:eastAsia="Times New Roman" w:hAnsiTheme="minorHAnsi" w:cstheme="minorHAnsi"/>
          <w:color w:val="2F2F2F"/>
        </w:rPr>
        <w:t>Estas qualificações vão ao encontro dos objetivos explanados nos estatutos desta associação, nomeadamente a “ampliação da rede de cuidadores na saúde, englobando todo/as o/as profissionais de saúde, familiares e outro/as que pretendam mudar a sua área profissional”. Pretendemos dignificar os cuidados de saúde, permitindo a conclusão de qualificações nesta área e, ainda contribuir para a redução da desigualdade, da injustiça e da discriminação, uma vez que a maior parte dos cuidados prestados continua a assentar nas famílias e, dentro destas, a sobrecarregar as mulheres no cuidado de crianças, idosos e pessoas dependentes, através da formação de Desempregados e atribuindo prioridade a quem tenha habilitação inferior ao NS. Estamos comprometidos em dar o nosso contributo para diminuir as assimetrias, causadas por baixas habilitações, que limitam as condições de vida da população e a disponibilidade para a participação cívica uma vez que, muitas vezes, o desemprego e o trabalho precário afetam particularmente, minorias étnico-raciais, mulheres, pessoas com deficiência, pessoas LGBTQIA+, trabalhadores com menos qualificações e jovens.</w:t>
      </w:r>
    </w:p>
    <w:p w14:paraId="64FE4D3F" w14:textId="77777777" w:rsidR="00F2165C" w:rsidRDefault="00000000">
      <w:pPr>
        <w:spacing w:line="276" w:lineRule="auto"/>
        <w:jc w:val="both"/>
        <w:rPr>
          <w:rFonts w:asciiTheme="minorHAnsi" w:eastAsia="Times New Roman" w:hAnsiTheme="minorHAnsi" w:cstheme="minorHAnsi"/>
          <w:color w:val="2F2F2F"/>
        </w:rPr>
      </w:pPr>
      <w:r>
        <w:rPr>
          <w:rFonts w:asciiTheme="minorHAnsi" w:eastAsia="Times New Roman" w:hAnsiTheme="minorHAnsi" w:cstheme="minorHAnsi"/>
          <w:color w:val="2F2F2F"/>
        </w:rPr>
        <w:t>Para além desta iniciativa iremos dar formação financiada de nível 4 - 815343 Técnico/a de Massagem de Estética e bem-estar com a duração de 14 meses, através do IEFP.</w:t>
      </w:r>
    </w:p>
    <w:p w14:paraId="0AE65796" w14:textId="77777777" w:rsidR="00F2165C" w:rsidRDefault="00000000">
      <w:pPr>
        <w:spacing w:line="240" w:lineRule="auto"/>
        <w:jc w:val="both"/>
        <w:rPr>
          <w:rFonts w:asciiTheme="minorHAnsi" w:eastAsia="Times New Roman" w:hAnsiTheme="minorHAnsi" w:cstheme="minorHAnsi"/>
          <w:color w:val="2F2F2F"/>
        </w:rPr>
      </w:pPr>
      <w:r>
        <w:rPr>
          <w:rFonts w:asciiTheme="minorHAnsi" w:eastAsia="Times New Roman" w:hAnsiTheme="minorHAnsi" w:cstheme="minorHAnsi"/>
          <w:color w:val="2F2F2F"/>
        </w:rPr>
        <w:t>As formações a realizar e com datas a marcar posteriormente são:</w:t>
      </w:r>
    </w:p>
    <w:tbl>
      <w:tblPr>
        <w:tblStyle w:val="Tabelacomgrade"/>
        <w:tblW w:w="0" w:type="auto"/>
        <w:tblLook w:val="04A0" w:firstRow="1" w:lastRow="0" w:firstColumn="1" w:lastColumn="0" w:noHBand="0" w:noVBand="1"/>
      </w:tblPr>
      <w:tblGrid>
        <w:gridCol w:w="1683"/>
        <w:gridCol w:w="1678"/>
        <w:gridCol w:w="1779"/>
        <w:gridCol w:w="1663"/>
        <w:gridCol w:w="1691"/>
      </w:tblGrid>
      <w:tr w:rsidR="00F2165C" w14:paraId="27F4224A" w14:textId="77777777">
        <w:tc>
          <w:tcPr>
            <w:tcW w:w="1683" w:type="dxa"/>
          </w:tcPr>
          <w:p w14:paraId="41BAC5F9" w14:textId="77777777" w:rsidR="00F2165C" w:rsidRDefault="00000000">
            <w:pPr>
              <w:spacing w:after="0" w:line="240" w:lineRule="auto"/>
              <w:jc w:val="both"/>
            </w:pPr>
            <w:r>
              <w:t>Janeiro</w:t>
            </w:r>
          </w:p>
        </w:tc>
        <w:tc>
          <w:tcPr>
            <w:tcW w:w="1678" w:type="dxa"/>
          </w:tcPr>
          <w:p w14:paraId="3549A8F1" w14:textId="77777777" w:rsidR="00F2165C" w:rsidRDefault="00000000">
            <w:pPr>
              <w:spacing w:after="0" w:line="240" w:lineRule="auto"/>
              <w:jc w:val="both"/>
            </w:pPr>
            <w:r>
              <w:t xml:space="preserve">Horário laboral </w:t>
            </w:r>
          </w:p>
        </w:tc>
        <w:tc>
          <w:tcPr>
            <w:tcW w:w="1779" w:type="dxa"/>
          </w:tcPr>
          <w:p w14:paraId="65E2E3F7" w14:textId="77777777" w:rsidR="00F2165C" w:rsidRDefault="00000000">
            <w:pPr>
              <w:spacing w:after="0" w:line="240" w:lineRule="auto"/>
              <w:jc w:val="both"/>
            </w:pPr>
            <w:r>
              <w:t>Técnicas de Massagem e drenagem</w:t>
            </w:r>
          </w:p>
        </w:tc>
        <w:tc>
          <w:tcPr>
            <w:tcW w:w="1663" w:type="dxa"/>
          </w:tcPr>
          <w:p w14:paraId="4C506055" w14:textId="77777777" w:rsidR="00F2165C" w:rsidRDefault="00F2165C">
            <w:pPr>
              <w:spacing w:after="0" w:line="240" w:lineRule="auto"/>
              <w:jc w:val="both"/>
            </w:pPr>
          </w:p>
        </w:tc>
        <w:tc>
          <w:tcPr>
            <w:tcW w:w="1691" w:type="dxa"/>
          </w:tcPr>
          <w:p w14:paraId="428C8268" w14:textId="77777777" w:rsidR="00F2165C" w:rsidRDefault="00000000">
            <w:pPr>
              <w:spacing w:after="0" w:line="240" w:lineRule="auto"/>
              <w:jc w:val="both"/>
            </w:pPr>
            <w:r>
              <w:t>Inclui: Sebenta</w:t>
            </w:r>
          </w:p>
          <w:p w14:paraId="2373AE58" w14:textId="77777777" w:rsidR="00F2165C" w:rsidRDefault="00000000">
            <w:pPr>
              <w:spacing w:after="0" w:line="240" w:lineRule="auto"/>
              <w:jc w:val="both"/>
            </w:pPr>
            <w:r>
              <w:t>Certificado plataforma SIGO</w:t>
            </w:r>
          </w:p>
        </w:tc>
      </w:tr>
      <w:tr w:rsidR="00F2165C" w14:paraId="0FAD8A64" w14:textId="77777777">
        <w:tc>
          <w:tcPr>
            <w:tcW w:w="1683" w:type="dxa"/>
          </w:tcPr>
          <w:p w14:paraId="5BD42CD3" w14:textId="77777777" w:rsidR="00F2165C" w:rsidRDefault="00000000">
            <w:pPr>
              <w:spacing w:after="0" w:line="360" w:lineRule="auto"/>
              <w:jc w:val="both"/>
            </w:pPr>
            <w:r>
              <w:t>Fevereiro</w:t>
            </w:r>
          </w:p>
        </w:tc>
        <w:tc>
          <w:tcPr>
            <w:tcW w:w="1678" w:type="dxa"/>
          </w:tcPr>
          <w:p w14:paraId="75C8807A" w14:textId="77777777" w:rsidR="00F2165C" w:rsidRDefault="00000000">
            <w:pPr>
              <w:spacing w:after="0" w:line="360" w:lineRule="auto"/>
              <w:jc w:val="both"/>
            </w:pPr>
            <w:r>
              <w:t>idem</w:t>
            </w:r>
          </w:p>
        </w:tc>
        <w:tc>
          <w:tcPr>
            <w:tcW w:w="1779" w:type="dxa"/>
          </w:tcPr>
          <w:p w14:paraId="27F5C2C1" w14:textId="77777777" w:rsidR="00F2165C" w:rsidRDefault="00000000">
            <w:pPr>
              <w:spacing w:after="0" w:line="360" w:lineRule="auto"/>
              <w:jc w:val="both"/>
            </w:pPr>
            <w:r>
              <w:t xml:space="preserve">idem </w:t>
            </w:r>
          </w:p>
        </w:tc>
        <w:tc>
          <w:tcPr>
            <w:tcW w:w="1663" w:type="dxa"/>
          </w:tcPr>
          <w:p w14:paraId="1A3D3876" w14:textId="77777777" w:rsidR="00F2165C" w:rsidRDefault="00F2165C">
            <w:pPr>
              <w:spacing w:after="0" w:line="360" w:lineRule="auto"/>
              <w:jc w:val="both"/>
            </w:pPr>
          </w:p>
        </w:tc>
        <w:tc>
          <w:tcPr>
            <w:tcW w:w="1691" w:type="dxa"/>
          </w:tcPr>
          <w:p w14:paraId="39ABD23F" w14:textId="77777777" w:rsidR="00F2165C" w:rsidRDefault="00F2165C">
            <w:pPr>
              <w:spacing w:after="0" w:line="360" w:lineRule="auto"/>
              <w:jc w:val="both"/>
            </w:pPr>
          </w:p>
        </w:tc>
      </w:tr>
      <w:tr w:rsidR="00F2165C" w14:paraId="3C9CECE0" w14:textId="77777777">
        <w:tc>
          <w:tcPr>
            <w:tcW w:w="1683" w:type="dxa"/>
          </w:tcPr>
          <w:p w14:paraId="0FA2C718" w14:textId="77777777" w:rsidR="00F2165C" w:rsidRDefault="00000000">
            <w:pPr>
              <w:spacing w:after="0" w:line="360" w:lineRule="auto"/>
              <w:jc w:val="both"/>
            </w:pPr>
            <w:r>
              <w:t>Março</w:t>
            </w:r>
          </w:p>
        </w:tc>
        <w:tc>
          <w:tcPr>
            <w:tcW w:w="1678" w:type="dxa"/>
          </w:tcPr>
          <w:p w14:paraId="72BC9000" w14:textId="77777777" w:rsidR="00F2165C" w:rsidRDefault="00000000">
            <w:pPr>
              <w:spacing w:after="0" w:line="360" w:lineRule="auto"/>
              <w:jc w:val="both"/>
            </w:pPr>
            <w:r>
              <w:t>idem</w:t>
            </w:r>
          </w:p>
        </w:tc>
        <w:tc>
          <w:tcPr>
            <w:tcW w:w="1779" w:type="dxa"/>
          </w:tcPr>
          <w:p w14:paraId="46ED3740" w14:textId="77777777" w:rsidR="00F2165C" w:rsidRDefault="00000000">
            <w:pPr>
              <w:spacing w:after="0" w:line="360" w:lineRule="auto"/>
              <w:jc w:val="both"/>
            </w:pPr>
            <w:r>
              <w:t xml:space="preserve">idem </w:t>
            </w:r>
          </w:p>
        </w:tc>
        <w:tc>
          <w:tcPr>
            <w:tcW w:w="1663" w:type="dxa"/>
          </w:tcPr>
          <w:p w14:paraId="156D77C8" w14:textId="77777777" w:rsidR="00F2165C" w:rsidRDefault="00F2165C">
            <w:pPr>
              <w:spacing w:after="0" w:line="360" w:lineRule="auto"/>
              <w:jc w:val="both"/>
            </w:pPr>
          </w:p>
        </w:tc>
        <w:tc>
          <w:tcPr>
            <w:tcW w:w="1691" w:type="dxa"/>
          </w:tcPr>
          <w:p w14:paraId="2398EBDB" w14:textId="77777777" w:rsidR="00F2165C" w:rsidRDefault="00F2165C">
            <w:pPr>
              <w:spacing w:after="0" w:line="360" w:lineRule="auto"/>
              <w:jc w:val="both"/>
            </w:pPr>
          </w:p>
        </w:tc>
      </w:tr>
      <w:tr w:rsidR="00F2165C" w14:paraId="73FC3F4B" w14:textId="77777777">
        <w:tc>
          <w:tcPr>
            <w:tcW w:w="1683" w:type="dxa"/>
          </w:tcPr>
          <w:p w14:paraId="6B382FAE" w14:textId="77777777" w:rsidR="00F2165C" w:rsidRDefault="00000000">
            <w:pPr>
              <w:spacing w:after="0" w:line="360" w:lineRule="auto"/>
              <w:jc w:val="both"/>
            </w:pPr>
            <w:r>
              <w:t>Abril</w:t>
            </w:r>
          </w:p>
        </w:tc>
        <w:tc>
          <w:tcPr>
            <w:tcW w:w="1678" w:type="dxa"/>
          </w:tcPr>
          <w:p w14:paraId="658A0C09" w14:textId="77777777" w:rsidR="00F2165C" w:rsidRDefault="00000000">
            <w:pPr>
              <w:spacing w:after="0" w:line="360" w:lineRule="auto"/>
              <w:jc w:val="both"/>
            </w:pPr>
            <w:r>
              <w:t>idem</w:t>
            </w:r>
          </w:p>
        </w:tc>
        <w:tc>
          <w:tcPr>
            <w:tcW w:w="1779" w:type="dxa"/>
          </w:tcPr>
          <w:p w14:paraId="7BFCAFC6" w14:textId="77777777" w:rsidR="00F2165C" w:rsidRDefault="00000000">
            <w:pPr>
              <w:spacing w:after="0" w:line="360" w:lineRule="auto"/>
              <w:jc w:val="both"/>
            </w:pPr>
            <w:r>
              <w:t xml:space="preserve">idem </w:t>
            </w:r>
          </w:p>
        </w:tc>
        <w:tc>
          <w:tcPr>
            <w:tcW w:w="1663" w:type="dxa"/>
          </w:tcPr>
          <w:p w14:paraId="27F03E76" w14:textId="77777777" w:rsidR="00F2165C" w:rsidRDefault="00F2165C">
            <w:pPr>
              <w:spacing w:after="0" w:line="360" w:lineRule="auto"/>
              <w:jc w:val="both"/>
            </w:pPr>
          </w:p>
        </w:tc>
        <w:tc>
          <w:tcPr>
            <w:tcW w:w="1691" w:type="dxa"/>
          </w:tcPr>
          <w:p w14:paraId="4698EE56" w14:textId="77777777" w:rsidR="00F2165C" w:rsidRDefault="00F2165C">
            <w:pPr>
              <w:spacing w:after="0" w:line="360" w:lineRule="auto"/>
              <w:jc w:val="both"/>
            </w:pPr>
          </w:p>
        </w:tc>
      </w:tr>
      <w:tr w:rsidR="00F2165C" w14:paraId="13B545D8" w14:textId="77777777">
        <w:tc>
          <w:tcPr>
            <w:tcW w:w="1683" w:type="dxa"/>
          </w:tcPr>
          <w:p w14:paraId="2F150939" w14:textId="77777777" w:rsidR="00F2165C" w:rsidRDefault="00000000">
            <w:pPr>
              <w:spacing w:after="0" w:line="360" w:lineRule="auto"/>
              <w:jc w:val="both"/>
            </w:pPr>
            <w:r>
              <w:t>Maio</w:t>
            </w:r>
          </w:p>
        </w:tc>
        <w:tc>
          <w:tcPr>
            <w:tcW w:w="1678" w:type="dxa"/>
          </w:tcPr>
          <w:p w14:paraId="550F959D" w14:textId="77777777" w:rsidR="00F2165C" w:rsidRDefault="00000000">
            <w:pPr>
              <w:spacing w:after="0" w:line="360" w:lineRule="auto"/>
              <w:jc w:val="both"/>
            </w:pPr>
            <w:r>
              <w:t>idem</w:t>
            </w:r>
          </w:p>
        </w:tc>
        <w:tc>
          <w:tcPr>
            <w:tcW w:w="1779" w:type="dxa"/>
          </w:tcPr>
          <w:p w14:paraId="51EB93EE" w14:textId="77777777" w:rsidR="00F2165C" w:rsidRDefault="00000000">
            <w:pPr>
              <w:spacing w:after="0" w:line="360" w:lineRule="auto"/>
              <w:jc w:val="both"/>
            </w:pPr>
            <w:r>
              <w:t xml:space="preserve">idem </w:t>
            </w:r>
          </w:p>
        </w:tc>
        <w:tc>
          <w:tcPr>
            <w:tcW w:w="1663" w:type="dxa"/>
          </w:tcPr>
          <w:p w14:paraId="559700E1" w14:textId="77777777" w:rsidR="00F2165C" w:rsidRDefault="00F2165C">
            <w:pPr>
              <w:spacing w:after="0" w:line="360" w:lineRule="auto"/>
              <w:jc w:val="both"/>
            </w:pPr>
          </w:p>
        </w:tc>
        <w:tc>
          <w:tcPr>
            <w:tcW w:w="1691" w:type="dxa"/>
          </w:tcPr>
          <w:p w14:paraId="1D099567" w14:textId="77777777" w:rsidR="00F2165C" w:rsidRDefault="00F2165C">
            <w:pPr>
              <w:spacing w:after="0" w:line="360" w:lineRule="auto"/>
              <w:jc w:val="both"/>
            </w:pPr>
          </w:p>
        </w:tc>
      </w:tr>
      <w:tr w:rsidR="00F2165C" w14:paraId="7E521167" w14:textId="77777777">
        <w:tc>
          <w:tcPr>
            <w:tcW w:w="1683" w:type="dxa"/>
          </w:tcPr>
          <w:p w14:paraId="2C453681" w14:textId="77777777" w:rsidR="00F2165C" w:rsidRDefault="00000000">
            <w:pPr>
              <w:spacing w:after="0" w:line="360" w:lineRule="auto"/>
              <w:jc w:val="both"/>
            </w:pPr>
            <w:r>
              <w:t>Junho</w:t>
            </w:r>
          </w:p>
        </w:tc>
        <w:tc>
          <w:tcPr>
            <w:tcW w:w="1678" w:type="dxa"/>
          </w:tcPr>
          <w:p w14:paraId="7648ADD4" w14:textId="77777777" w:rsidR="00F2165C" w:rsidRDefault="00000000">
            <w:pPr>
              <w:spacing w:after="0" w:line="360" w:lineRule="auto"/>
              <w:jc w:val="both"/>
            </w:pPr>
            <w:r>
              <w:t>idem</w:t>
            </w:r>
          </w:p>
        </w:tc>
        <w:tc>
          <w:tcPr>
            <w:tcW w:w="1779" w:type="dxa"/>
          </w:tcPr>
          <w:p w14:paraId="5D419C58" w14:textId="77777777" w:rsidR="00F2165C" w:rsidRDefault="00000000">
            <w:pPr>
              <w:spacing w:after="0" w:line="360" w:lineRule="auto"/>
              <w:jc w:val="both"/>
            </w:pPr>
            <w:r>
              <w:t xml:space="preserve">idem </w:t>
            </w:r>
          </w:p>
        </w:tc>
        <w:tc>
          <w:tcPr>
            <w:tcW w:w="1663" w:type="dxa"/>
          </w:tcPr>
          <w:p w14:paraId="3917BF66" w14:textId="77777777" w:rsidR="00F2165C" w:rsidRDefault="00F2165C">
            <w:pPr>
              <w:spacing w:after="0" w:line="360" w:lineRule="auto"/>
              <w:jc w:val="both"/>
            </w:pPr>
          </w:p>
        </w:tc>
        <w:tc>
          <w:tcPr>
            <w:tcW w:w="1691" w:type="dxa"/>
          </w:tcPr>
          <w:p w14:paraId="5F168751" w14:textId="77777777" w:rsidR="00F2165C" w:rsidRDefault="00F2165C">
            <w:pPr>
              <w:spacing w:after="0" w:line="360" w:lineRule="auto"/>
              <w:jc w:val="both"/>
            </w:pPr>
          </w:p>
        </w:tc>
      </w:tr>
      <w:tr w:rsidR="00F2165C" w14:paraId="4BC789AD" w14:textId="77777777">
        <w:tc>
          <w:tcPr>
            <w:tcW w:w="1683" w:type="dxa"/>
          </w:tcPr>
          <w:p w14:paraId="2D729A99" w14:textId="77777777" w:rsidR="00F2165C" w:rsidRDefault="00000000">
            <w:pPr>
              <w:spacing w:after="0" w:line="360" w:lineRule="auto"/>
              <w:jc w:val="both"/>
            </w:pPr>
            <w:r>
              <w:lastRenderedPageBreak/>
              <w:t>Julho</w:t>
            </w:r>
          </w:p>
        </w:tc>
        <w:tc>
          <w:tcPr>
            <w:tcW w:w="1678" w:type="dxa"/>
          </w:tcPr>
          <w:p w14:paraId="20A1B4ED" w14:textId="77777777" w:rsidR="00F2165C" w:rsidRDefault="00000000">
            <w:pPr>
              <w:spacing w:after="0" w:line="360" w:lineRule="auto"/>
              <w:jc w:val="both"/>
            </w:pPr>
            <w:r>
              <w:t>idem</w:t>
            </w:r>
          </w:p>
        </w:tc>
        <w:tc>
          <w:tcPr>
            <w:tcW w:w="1779" w:type="dxa"/>
          </w:tcPr>
          <w:p w14:paraId="76A6BDAA" w14:textId="77777777" w:rsidR="00F2165C" w:rsidRDefault="00000000">
            <w:pPr>
              <w:spacing w:after="0" w:line="360" w:lineRule="auto"/>
              <w:jc w:val="both"/>
            </w:pPr>
            <w:r>
              <w:t xml:space="preserve">idem </w:t>
            </w:r>
          </w:p>
        </w:tc>
        <w:tc>
          <w:tcPr>
            <w:tcW w:w="1663" w:type="dxa"/>
          </w:tcPr>
          <w:p w14:paraId="75C70D3A" w14:textId="77777777" w:rsidR="00F2165C" w:rsidRDefault="00F2165C">
            <w:pPr>
              <w:spacing w:after="0" w:line="360" w:lineRule="auto"/>
              <w:jc w:val="both"/>
            </w:pPr>
          </w:p>
        </w:tc>
        <w:tc>
          <w:tcPr>
            <w:tcW w:w="1691" w:type="dxa"/>
          </w:tcPr>
          <w:p w14:paraId="70536E9E" w14:textId="77777777" w:rsidR="00F2165C" w:rsidRDefault="00F2165C">
            <w:pPr>
              <w:spacing w:after="0" w:line="360" w:lineRule="auto"/>
              <w:jc w:val="both"/>
            </w:pPr>
          </w:p>
        </w:tc>
      </w:tr>
      <w:tr w:rsidR="00F2165C" w14:paraId="6C9BAFBF" w14:textId="77777777">
        <w:tc>
          <w:tcPr>
            <w:tcW w:w="1683" w:type="dxa"/>
          </w:tcPr>
          <w:p w14:paraId="40F98970" w14:textId="77777777" w:rsidR="00F2165C" w:rsidRDefault="00000000">
            <w:pPr>
              <w:spacing w:after="0" w:line="360" w:lineRule="auto"/>
              <w:jc w:val="both"/>
            </w:pPr>
            <w:r>
              <w:t>Agosto</w:t>
            </w:r>
          </w:p>
        </w:tc>
        <w:tc>
          <w:tcPr>
            <w:tcW w:w="1678" w:type="dxa"/>
          </w:tcPr>
          <w:p w14:paraId="401A747D" w14:textId="77777777" w:rsidR="00F2165C" w:rsidRDefault="00F2165C">
            <w:pPr>
              <w:spacing w:after="0" w:line="360" w:lineRule="auto"/>
              <w:jc w:val="both"/>
            </w:pPr>
          </w:p>
        </w:tc>
        <w:tc>
          <w:tcPr>
            <w:tcW w:w="1779" w:type="dxa"/>
          </w:tcPr>
          <w:p w14:paraId="51F3C157" w14:textId="77777777" w:rsidR="00F2165C" w:rsidRDefault="00F2165C">
            <w:pPr>
              <w:spacing w:after="0" w:line="360" w:lineRule="auto"/>
              <w:jc w:val="both"/>
            </w:pPr>
          </w:p>
        </w:tc>
        <w:tc>
          <w:tcPr>
            <w:tcW w:w="1663" w:type="dxa"/>
          </w:tcPr>
          <w:p w14:paraId="0F4D0FF5" w14:textId="77777777" w:rsidR="00F2165C" w:rsidRDefault="00F2165C">
            <w:pPr>
              <w:spacing w:after="0" w:line="360" w:lineRule="auto"/>
              <w:jc w:val="both"/>
            </w:pPr>
          </w:p>
        </w:tc>
        <w:tc>
          <w:tcPr>
            <w:tcW w:w="1691" w:type="dxa"/>
          </w:tcPr>
          <w:p w14:paraId="1A69EC51" w14:textId="77777777" w:rsidR="00F2165C" w:rsidRDefault="00F2165C">
            <w:pPr>
              <w:spacing w:after="0" w:line="360" w:lineRule="auto"/>
              <w:jc w:val="both"/>
            </w:pPr>
          </w:p>
        </w:tc>
      </w:tr>
      <w:tr w:rsidR="00F2165C" w14:paraId="11C5B76C" w14:textId="77777777">
        <w:tc>
          <w:tcPr>
            <w:tcW w:w="1683" w:type="dxa"/>
          </w:tcPr>
          <w:p w14:paraId="2BB227CD" w14:textId="77777777" w:rsidR="00F2165C" w:rsidRDefault="00000000">
            <w:pPr>
              <w:spacing w:after="0" w:line="360" w:lineRule="auto"/>
              <w:jc w:val="both"/>
            </w:pPr>
            <w:r>
              <w:t>Setembro</w:t>
            </w:r>
          </w:p>
        </w:tc>
        <w:tc>
          <w:tcPr>
            <w:tcW w:w="1678" w:type="dxa"/>
          </w:tcPr>
          <w:p w14:paraId="6CADAF39" w14:textId="77777777" w:rsidR="00F2165C" w:rsidRDefault="00000000">
            <w:pPr>
              <w:spacing w:after="0" w:line="360" w:lineRule="auto"/>
              <w:jc w:val="both"/>
            </w:pPr>
            <w:r>
              <w:t>idem</w:t>
            </w:r>
          </w:p>
        </w:tc>
        <w:tc>
          <w:tcPr>
            <w:tcW w:w="1779" w:type="dxa"/>
          </w:tcPr>
          <w:p w14:paraId="5E28100C" w14:textId="77777777" w:rsidR="00F2165C" w:rsidRDefault="00000000">
            <w:pPr>
              <w:spacing w:after="0" w:line="360" w:lineRule="auto"/>
              <w:jc w:val="both"/>
            </w:pPr>
            <w:r>
              <w:t xml:space="preserve">idem </w:t>
            </w:r>
          </w:p>
        </w:tc>
        <w:tc>
          <w:tcPr>
            <w:tcW w:w="1663" w:type="dxa"/>
          </w:tcPr>
          <w:p w14:paraId="41FC7D64" w14:textId="77777777" w:rsidR="00F2165C" w:rsidRDefault="00F2165C">
            <w:pPr>
              <w:spacing w:after="0" w:line="360" w:lineRule="auto"/>
              <w:jc w:val="both"/>
            </w:pPr>
          </w:p>
        </w:tc>
        <w:tc>
          <w:tcPr>
            <w:tcW w:w="1691" w:type="dxa"/>
          </w:tcPr>
          <w:p w14:paraId="0E6347CA" w14:textId="77777777" w:rsidR="00F2165C" w:rsidRDefault="00F2165C">
            <w:pPr>
              <w:spacing w:after="0" w:line="360" w:lineRule="auto"/>
              <w:jc w:val="both"/>
            </w:pPr>
          </w:p>
        </w:tc>
      </w:tr>
      <w:tr w:rsidR="00F2165C" w14:paraId="591D4F17" w14:textId="77777777">
        <w:tc>
          <w:tcPr>
            <w:tcW w:w="1683" w:type="dxa"/>
          </w:tcPr>
          <w:p w14:paraId="691A760F" w14:textId="77777777" w:rsidR="00F2165C" w:rsidRDefault="00000000">
            <w:pPr>
              <w:spacing w:after="0" w:line="360" w:lineRule="auto"/>
              <w:jc w:val="both"/>
            </w:pPr>
            <w:r>
              <w:t>Outubro</w:t>
            </w:r>
          </w:p>
        </w:tc>
        <w:tc>
          <w:tcPr>
            <w:tcW w:w="1678" w:type="dxa"/>
          </w:tcPr>
          <w:p w14:paraId="373016C2" w14:textId="77777777" w:rsidR="00F2165C" w:rsidRDefault="00000000">
            <w:pPr>
              <w:spacing w:after="0" w:line="360" w:lineRule="auto"/>
              <w:jc w:val="both"/>
            </w:pPr>
            <w:r>
              <w:t>idem</w:t>
            </w:r>
          </w:p>
        </w:tc>
        <w:tc>
          <w:tcPr>
            <w:tcW w:w="1779" w:type="dxa"/>
          </w:tcPr>
          <w:p w14:paraId="4AE5ED3D" w14:textId="77777777" w:rsidR="00F2165C" w:rsidRDefault="00000000">
            <w:pPr>
              <w:spacing w:after="0" w:line="360" w:lineRule="auto"/>
              <w:jc w:val="both"/>
            </w:pPr>
            <w:r>
              <w:t xml:space="preserve">idem </w:t>
            </w:r>
          </w:p>
        </w:tc>
        <w:tc>
          <w:tcPr>
            <w:tcW w:w="1663" w:type="dxa"/>
          </w:tcPr>
          <w:p w14:paraId="71CB120D" w14:textId="77777777" w:rsidR="00F2165C" w:rsidRDefault="00F2165C">
            <w:pPr>
              <w:spacing w:after="0" w:line="360" w:lineRule="auto"/>
              <w:jc w:val="both"/>
            </w:pPr>
          </w:p>
        </w:tc>
        <w:tc>
          <w:tcPr>
            <w:tcW w:w="1691" w:type="dxa"/>
          </w:tcPr>
          <w:p w14:paraId="16807536" w14:textId="77777777" w:rsidR="00F2165C" w:rsidRDefault="00F2165C">
            <w:pPr>
              <w:spacing w:after="0" w:line="360" w:lineRule="auto"/>
              <w:jc w:val="both"/>
            </w:pPr>
          </w:p>
        </w:tc>
      </w:tr>
      <w:tr w:rsidR="00F2165C" w14:paraId="1138FCC6" w14:textId="77777777">
        <w:tc>
          <w:tcPr>
            <w:tcW w:w="1683" w:type="dxa"/>
          </w:tcPr>
          <w:p w14:paraId="54700137" w14:textId="77777777" w:rsidR="00F2165C" w:rsidRDefault="00000000">
            <w:pPr>
              <w:spacing w:after="0" w:line="360" w:lineRule="auto"/>
              <w:jc w:val="both"/>
            </w:pPr>
            <w:r>
              <w:t>Novembro</w:t>
            </w:r>
          </w:p>
        </w:tc>
        <w:tc>
          <w:tcPr>
            <w:tcW w:w="1678" w:type="dxa"/>
          </w:tcPr>
          <w:p w14:paraId="67EB8F58" w14:textId="77777777" w:rsidR="00F2165C" w:rsidRDefault="00000000">
            <w:pPr>
              <w:spacing w:after="0" w:line="360" w:lineRule="auto"/>
              <w:jc w:val="both"/>
            </w:pPr>
            <w:r>
              <w:t>idem</w:t>
            </w:r>
          </w:p>
        </w:tc>
        <w:tc>
          <w:tcPr>
            <w:tcW w:w="1779" w:type="dxa"/>
          </w:tcPr>
          <w:p w14:paraId="52E7002E" w14:textId="77777777" w:rsidR="00F2165C" w:rsidRDefault="00000000">
            <w:pPr>
              <w:spacing w:after="0" w:line="360" w:lineRule="auto"/>
              <w:jc w:val="both"/>
            </w:pPr>
            <w:r>
              <w:t xml:space="preserve">idem </w:t>
            </w:r>
          </w:p>
        </w:tc>
        <w:tc>
          <w:tcPr>
            <w:tcW w:w="1663" w:type="dxa"/>
          </w:tcPr>
          <w:p w14:paraId="02FEBD0E" w14:textId="77777777" w:rsidR="00F2165C" w:rsidRDefault="00F2165C">
            <w:pPr>
              <w:spacing w:after="0" w:line="360" w:lineRule="auto"/>
              <w:jc w:val="both"/>
            </w:pPr>
          </w:p>
        </w:tc>
        <w:tc>
          <w:tcPr>
            <w:tcW w:w="1691" w:type="dxa"/>
          </w:tcPr>
          <w:p w14:paraId="01A77B7C" w14:textId="77777777" w:rsidR="00F2165C" w:rsidRDefault="00F2165C">
            <w:pPr>
              <w:spacing w:after="0" w:line="360" w:lineRule="auto"/>
              <w:jc w:val="both"/>
            </w:pPr>
          </w:p>
        </w:tc>
      </w:tr>
      <w:tr w:rsidR="00F2165C" w14:paraId="01B2759D" w14:textId="77777777">
        <w:tc>
          <w:tcPr>
            <w:tcW w:w="1683" w:type="dxa"/>
          </w:tcPr>
          <w:p w14:paraId="5245EF4C" w14:textId="77777777" w:rsidR="00F2165C" w:rsidRDefault="00000000">
            <w:pPr>
              <w:spacing w:after="0" w:line="360" w:lineRule="auto"/>
              <w:jc w:val="both"/>
            </w:pPr>
            <w:r>
              <w:t>Dezembro</w:t>
            </w:r>
          </w:p>
        </w:tc>
        <w:tc>
          <w:tcPr>
            <w:tcW w:w="1678" w:type="dxa"/>
          </w:tcPr>
          <w:p w14:paraId="5FFA063D" w14:textId="77777777" w:rsidR="00F2165C" w:rsidRDefault="00000000">
            <w:pPr>
              <w:spacing w:after="0" w:line="360" w:lineRule="auto"/>
              <w:jc w:val="both"/>
            </w:pPr>
            <w:r>
              <w:t>idem</w:t>
            </w:r>
          </w:p>
        </w:tc>
        <w:tc>
          <w:tcPr>
            <w:tcW w:w="1779" w:type="dxa"/>
          </w:tcPr>
          <w:p w14:paraId="15CE3717" w14:textId="77777777" w:rsidR="00F2165C" w:rsidRDefault="00000000">
            <w:pPr>
              <w:spacing w:after="0" w:line="360" w:lineRule="auto"/>
              <w:jc w:val="both"/>
            </w:pPr>
            <w:r>
              <w:t xml:space="preserve">idem </w:t>
            </w:r>
          </w:p>
        </w:tc>
        <w:tc>
          <w:tcPr>
            <w:tcW w:w="1663" w:type="dxa"/>
          </w:tcPr>
          <w:p w14:paraId="23243A89" w14:textId="77777777" w:rsidR="00F2165C" w:rsidRDefault="00F2165C">
            <w:pPr>
              <w:spacing w:after="0" w:line="360" w:lineRule="auto"/>
              <w:jc w:val="both"/>
            </w:pPr>
          </w:p>
        </w:tc>
        <w:tc>
          <w:tcPr>
            <w:tcW w:w="1691" w:type="dxa"/>
          </w:tcPr>
          <w:p w14:paraId="3FE650B1" w14:textId="77777777" w:rsidR="00F2165C" w:rsidRDefault="00F2165C">
            <w:pPr>
              <w:spacing w:after="0" w:line="360" w:lineRule="auto"/>
              <w:jc w:val="both"/>
            </w:pPr>
          </w:p>
        </w:tc>
      </w:tr>
    </w:tbl>
    <w:p w14:paraId="3656BD4F" w14:textId="77777777" w:rsidR="00F2165C" w:rsidRDefault="00F2165C">
      <w:pPr>
        <w:spacing w:line="276" w:lineRule="auto"/>
        <w:jc w:val="both"/>
        <w:rPr>
          <w:rFonts w:asciiTheme="minorHAnsi" w:eastAsia="Times New Roman" w:hAnsiTheme="minorHAnsi" w:cstheme="minorHAnsi"/>
          <w:color w:val="2F2F2F"/>
        </w:rPr>
      </w:pPr>
    </w:p>
    <w:p w14:paraId="38A95F29" w14:textId="77777777" w:rsidR="00F2165C" w:rsidRDefault="00000000">
      <w:pPr>
        <w:pStyle w:val="Ttulo1"/>
        <w:spacing w:line="276" w:lineRule="auto"/>
      </w:pPr>
      <w:bookmarkStart w:id="17" w:name="_Toc184134512"/>
      <w:r>
        <w:t>WORKSHOPS</w:t>
      </w:r>
      <w:bookmarkEnd w:id="17"/>
    </w:p>
    <w:p w14:paraId="54B4821B" w14:textId="77777777" w:rsidR="00F2165C" w:rsidRDefault="00F2165C">
      <w:pPr>
        <w:spacing w:line="276" w:lineRule="auto"/>
        <w:jc w:val="both"/>
        <w:rPr>
          <w:rFonts w:asciiTheme="minorHAnsi" w:hAnsiTheme="minorHAnsi" w:cstheme="minorHAnsi"/>
        </w:rPr>
      </w:pPr>
    </w:p>
    <w:p w14:paraId="2BF03A53" w14:textId="77777777" w:rsidR="00F2165C" w:rsidRDefault="00000000">
      <w:pPr>
        <w:spacing w:line="276" w:lineRule="auto"/>
        <w:jc w:val="both"/>
        <w:rPr>
          <w:rFonts w:asciiTheme="minorHAnsi" w:hAnsiTheme="minorHAnsi" w:cstheme="minorHAnsi"/>
        </w:rPr>
      </w:pPr>
      <w:r>
        <w:rPr>
          <w:rFonts w:asciiTheme="minorHAnsi" w:hAnsiTheme="minorHAnsi" w:cstheme="minorHAnsi"/>
        </w:rPr>
        <w:t>Pretendemos continuar a apostar nos Workshops criativos, informativos, de harmonização e reequilíbrio, para tal prevemos efetuar estas atividades durante o ano de 2024.</w:t>
      </w:r>
    </w:p>
    <w:p w14:paraId="39FA46F0" w14:textId="77777777" w:rsidR="00F2165C" w:rsidRDefault="00000000">
      <w:pPr>
        <w:pStyle w:val="Ttulo2"/>
      </w:pPr>
      <w:r>
        <w:t>Plano de atividades</w:t>
      </w:r>
    </w:p>
    <w:tbl>
      <w:tblPr>
        <w:tblStyle w:val="Tabelacomgrade"/>
        <w:tblW w:w="0" w:type="auto"/>
        <w:tblLook w:val="04A0" w:firstRow="1" w:lastRow="0" w:firstColumn="1" w:lastColumn="0" w:noHBand="0" w:noVBand="1"/>
      </w:tblPr>
      <w:tblGrid>
        <w:gridCol w:w="2123"/>
        <w:gridCol w:w="2123"/>
        <w:gridCol w:w="2124"/>
        <w:gridCol w:w="2124"/>
      </w:tblGrid>
      <w:tr w:rsidR="00F2165C" w14:paraId="72163671" w14:textId="77777777">
        <w:tc>
          <w:tcPr>
            <w:tcW w:w="2123" w:type="dxa"/>
          </w:tcPr>
          <w:p w14:paraId="51803549"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Janeiro</w:t>
            </w:r>
          </w:p>
        </w:tc>
        <w:tc>
          <w:tcPr>
            <w:tcW w:w="2123" w:type="dxa"/>
          </w:tcPr>
          <w:p w14:paraId="3E891207"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1x mês</w:t>
            </w:r>
          </w:p>
        </w:tc>
        <w:tc>
          <w:tcPr>
            <w:tcW w:w="2124" w:type="dxa"/>
          </w:tcPr>
          <w:p w14:paraId="2B856E96"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grupo</w:t>
            </w:r>
          </w:p>
        </w:tc>
        <w:tc>
          <w:tcPr>
            <w:tcW w:w="2124" w:type="dxa"/>
          </w:tcPr>
          <w:p w14:paraId="38F03461"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Facilitadoras Orlanda /Marco/Cristina /Fatima Morais</w:t>
            </w:r>
          </w:p>
        </w:tc>
      </w:tr>
      <w:tr w:rsidR="00F2165C" w14:paraId="73186D4A" w14:textId="77777777">
        <w:tc>
          <w:tcPr>
            <w:tcW w:w="2123" w:type="dxa"/>
          </w:tcPr>
          <w:p w14:paraId="593378A6"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Fevereiro</w:t>
            </w:r>
          </w:p>
        </w:tc>
        <w:tc>
          <w:tcPr>
            <w:tcW w:w="2123" w:type="dxa"/>
          </w:tcPr>
          <w:p w14:paraId="26A84BDA" w14:textId="77777777" w:rsidR="00F2165C" w:rsidRDefault="00F2165C">
            <w:pPr>
              <w:spacing w:after="0" w:line="360" w:lineRule="auto"/>
              <w:jc w:val="both"/>
              <w:rPr>
                <w:rFonts w:asciiTheme="minorHAnsi" w:hAnsiTheme="minorHAnsi" w:cstheme="minorHAnsi"/>
              </w:rPr>
            </w:pPr>
          </w:p>
        </w:tc>
        <w:tc>
          <w:tcPr>
            <w:tcW w:w="2124" w:type="dxa"/>
          </w:tcPr>
          <w:p w14:paraId="2172B1FB"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idem</w:t>
            </w:r>
          </w:p>
        </w:tc>
        <w:tc>
          <w:tcPr>
            <w:tcW w:w="2124" w:type="dxa"/>
          </w:tcPr>
          <w:p w14:paraId="48229E1C"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idem</w:t>
            </w:r>
          </w:p>
        </w:tc>
      </w:tr>
      <w:tr w:rsidR="00F2165C" w14:paraId="51E38EF4" w14:textId="77777777">
        <w:tc>
          <w:tcPr>
            <w:tcW w:w="2123" w:type="dxa"/>
          </w:tcPr>
          <w:p w14:paraId="0B2596EA"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Março</w:t>
            </w:r>
          </w:p>
        </w:tc>
        <w:tc>
          <w:tcPr>
            <w:tcW w:w="2123" w:type="dxa"/>
          </w:tcPr>
          <w:p w14:paraId="3C1B3931" w14:textId="77777777" w:rsidR="00F2165C" w:rsidRDefault="00F2165C">
            <w:pPr>
              <w:spacing w:after="0" w:line="360" w:lineRule="auto"/>
              <w:jc w:val="both"/>
              <w:rPr>
                <w:rFonts w:asciiTheme="minorHAnsi" w:hAnsiTheme="minorHAnsi" w:cstheme="minorHAnsi"/>
              </w:rPr>
            </w:pPr>
          </w:p>
        </w:tc>
        <w:tc>
          <w:tcPr>
            <w:tcW w:w="2124" w:type="dxa"/>
          </w:tcPr>
          <w:p w14:paraId="7B6DF0C0"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idem</w:t>
            </w:r>
          </w:p>
        </w:tc>
        <w:tc>
          <w:tcPr>
            <w:tcW w:w="2124" w:type="dxa"/>
          </w:tcPr>
          <w:p w14:paraId="43BA01CB"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idem</w:t>
            </w:r>
          </w:p>
        </w:tc>
      </w:tr>
      <w:tr w:rsidR="00F2165C" w14:paraId="57CB2875" w14:textId="77777777">
        <w:tc>
          <w:tcPr>
            <w:tcW w:w="2123" w:type="dxa"/>
          </w:tcPr>
          <w:p w14:paraId="21F0080D"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Abril</w:t>
            </w:r>
          </w:p>
        </w:tc>
        <w:tc>
          <w:tcPr>
            <w:tcW w:w="2123" w:type="dxa"/>
          </w:tcPr>
          <w:p w14:paraId="1071934C" w14:textId="77777777" w:rsidR="00F2165C" w:rsidRDefault="00F2165C">
            <w:pPr>
              <w:spacing w:after="0" w:line="360" w:lineRule="auto"/>
              <w:jc w:val="both"/>
              <w:rPr>
                <w:rFonts w:asciiTheme="minorHAnsi" w:hAnsiTheme="minorHAnsi" w:cstheme="minorHAnsi"/>
              </w:rPr>
            </w:pPr>
          </w:p>
        </w:tc>
        <w:tc>
          <w:tcPr>
            <w:tcW w:w="2124" w:type="dxa"/>
          </w:tcPr>
          <w:p w14:paraId="702C8367"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idem</w:t>
            </w:r>
          </w:p>
        </w:tc>
        <w:tc>
          <w:tcPr>
            <w:tcW w:w="2124" w:type="dxa"/>
          </w:tcPr>
          <w:p w14:paraId="76B9FA7B"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idem</w:t>
            </w:r>
          </w:p>
        </w:tc>
      </w:tr>
      <w:tr w:rsidR="00F2165C" w14:paraId="094D5F0C" w14:textId="77777777">
        <w:tc>
          <w:tcPr>
            <w:tcW w:w="2123" w:type="dxa"/>
          </w:tcPr>
          <w:p w14:paraId="27DC0060"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Maio</w:t>
            </w:r>
          </w:p>
        </w:tc>
        <w:tc>
          <w:tcPr>
            <w:tcW w:w="2123" w:type="dxa"/>
          </w:tcPr>
          <w:p w14:paraId="3E071D9F" w14:textId="77777777" w:rsidR="00F2165C" w:rsidRDefault="00F2165C">
            <w:pPr>
              <w:spacing w:after="0" w:line="360" w:lineRule="auto"/>
              <w:jc w:val="both"/>
              <w:rPr>
                <w:rFonts w:asciiTheme="minorHAnsi" w:hAnsiTheme="minorHAnsi" w:cstheme="minorHAnsi"/>
              </w:rPr>
            </w:pPr>
          </w:p>
        </w:tc>
        <w:tc>
          <w:tcPr>
            <w:tcW w:w="2124" w:type="dxa"/>
          </w:tcPr>
          <w:p w14:paraId="32081FD3"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Constelação Familiar</w:t>
            </w:r>
          </w:p>
          <w:p w14:paraId="7CB9AAEE"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Individual</w:t>
            </w:r>
          </w:p>
        </w:tc>
        <w:tc>
          <w:tcPr>
            <w:tcW w:w="2124" w:type="dxa"/>
          </w:tcPr>
          <w:p w14:paraId="79DF5F06"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Facilitadora Orlanda Sá</w:t>
            </w:r>
          </w:p>
        </w:tc>
      </w:tr>
      <w:tr w:rsidR="00F2165C" w14:paraId="55874303" w14:textId="77777777">
        <w:tc>
          <w:tcPr>
            <w:tcW w:w="2123" w:type="dxa"/>
          </w:tcPr>
          <w:p w14:paraId="7843F831"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Junho</w:t>
            </w:r>
          </w:p>
        </w:tc>
        <w:tc>
          <w:tcPr>
            <w:tcW w:w="2123" w:type="dxa"/>
          </w:tcPr>
          <w:p w14:paraId="62956FC7" w14:textId="77777777" w:rsidR="00F2165C" w:rsidRDefault="00F2165C">
            <w:pPr>
              <w:spacing w:after="0" w:line="360" w:lineRule="auto"/>
              <w:jc w:val="both"/>
              <w:rPr>
                <w:rFonts w:asciiTheme="minorHAnsi" w:hAnsiTheme="minorHAnsi" w:cstheme="minorHAnsi"/>
              </w:rPr>
            </w:pPr>
          </w:p>
        </w:tc>
        <w:tc>
          <w:tcPr>
            <w:tcW w:w="2124" w:type="dxa"/>
          </w:tcPr>
          <w:p w14:paraId="19EE086D"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Formação Reiki nível I e nível II</w:t>
            </w:r>
          </w:p>
        </w:tc>
        <w:tc>
          <w:tcPr>
            <w:tcW w:w="2124" w:type="dxa"/>
          </w:tcPr>
          <w:p w14:paraId="5BC5FCFC"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 xml:space="preserve">Facilitadora Orlanda </w:t>
            </w:r>
          </w:p>
        </w:tc>
      </w:tr>
      <w:tr w:rsidR="00F2165C" w14:paraId="29CE37BD" w14:textId="77777777">
        <w:tc>
          <w:tcPr>
            <w:tcW w:w="2123" w:type="dxa"/>
          </w:tcPr>
          <w:p w14:paraId="4122A068"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Julho</w:t>
            </w:r>
          </w:p>
        </w:tc>
        <w:tc>
          <w:tcPr>
            <w:tcW w:w="2123" w:type="dxa"/>
          </w:tcPr>
          <w:p w14:paraId="68709935" w14:textId="77777777" w:rsidR="00F2165C" w:rsidRDefault="00F2165C">
            <w:pPr>
              <w:spacing w:after="0" w:line="360" w:lineRule="auto"/>
              <w:jc w:val="both"/>
              <w:rPr>
                <w:rFonts w:asciiTheme="minorHAnsi" w:hAnsiTheme="minorHAnsi" w:cstheme="minorHAnsi"/>
              </w:rPr>
            </w:pPr>
          </w:p>
        </w:tc>
        <w:tc>
          <w:tcPr>
            <w:tcW w:w="2124" w:type="dxa"/>
          </w:tcPr>
          <w:p w14:paraId="42B287E1"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Reiki em Grupo</w:t>
            </w:r>
          </w:p>
          <w:p w14:paraId="5613A5B8"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Individual</w:t>
            </w:r>
          </w:p>
        </w:tc>
        <w:tc>
          <w:tcPr>
            <w:tcW w:w="2124" w:type="dxa"/>
          </w:tcPr>
          <w:p w14:paraId="4AC95BA9"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Facilitadoras Orlanda /Marco/Cristina /Fatima Morais</w:t>
            </w:r>
          </w:p>
        </w:tc>
      </w:tr>
      <w:tr w:rsidR="00F2165C" w14:paraId="3A561A3E" w14:textId="77777777">
        <w:tc>
          <w:tcPr>
            <w:tcW w:w="2123" w:type="dxa"/>
          </w:tcPr>
          <w:p w14:paraId="673D233A"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Agosto</w:t>
            </w:r>
          </w:p>
        </w:tc>
        <w:tc>
          <w:tcPr>
            <w:tcW w:w="2123" w:type="dxa"/>
          </w:tcPr>
          <w:p w14:paraId="2F7D528B"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ferias</w:t>
            </w:r>
          </w:p>
        </w:tc>
        <w:tc>
          <w:tcPr>
            <w:tcW w:w="2124" w:type="dxa"/>
          </w:tcPr>
          <w:p w14:paraId="75D47C9A" w14:textId="77777777" w:rsidR="00F2165C" w:rsidRDefault="00F2165C">
            <w:pPr>
              <w:spacing w:after="0" w:line="240" w:lineRule="auto"/>
              <w:jc w:val="both"/>
              <w:rPr>
                <w:rFonts w:asciiTheme="minorHAnsi" w:hAnsiTheme="minorHAnsi" w:cstheme="minorHAnsi"/>
              </w:rPr>
            </w:pPr>
          </w:p>
        </w:tc>
        <w:tc>
          <w:tcPr>
            <w:tcW w:w="2124" w:type="dxa"/>
          </w:tcPr>
          <w:p w14:paraId="73BD258A" w14:textId="77777777" w:rsidR="00F2165C" w:rsidRDefault="00F2165C">
            <w:pPr>
              <w:spacing w:after="0" w:line="360" w:lineRule="auto"/>
              <w:jc w:val="both"/>
              <w:rPr>
                <w:rFonts w:asciiTheme="minorHAnsi" w:hAnsiTheme="minorHAnsi" w:cstheme="minorHAnsi"/>
              </w:rPr>
            </w:pPr>
          </w:p>
        </w:tc>
      </w:tr>
      <w:tr w:rsidR="00F2165C" w14:paraId="35E36B0C" w14:textId="77777777">
        <w:tc>
          <w:tcPr>
            <w:tcW w:w="2123" w:type="dxa"/>
          </w:tcPr>
          <w:p w14:paraId="143980C9"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Setembro</w:t>
            </w:r>
          </w:p>
        </w:tc>
        <w:tc>
          <w:tcPr>
            <w:tcW w:w="2123" w:type="dxa"/>
          </w:tcPr>
          <w:p w14:paraId="7D0E64B3" w14:textId="77777777" w:rsidR="00F2165C" w:rsidRDefault="00F2165C">
            <w:pPr>
              <w:spacing w:after="0" w:line="360" w:lineRule="auto"/>
              <w:jc w:val="both"/>
              <w:rPr>
                <w:rFonts w:asciiTheme="minorHAnsi" w:hAnsiTheme="minorHAnsi" w:cstheme="minorHAnsi"/>
              </w:rPr>
            </w:pPr>
          </w:p>
        </w:tc>
        <w:tc>
          <w:tcPr>
            <w:tcW w:w="2124" w:type="dxa"/>
          </w:tcPr>
          <w:p w14:paraId="2C3A2462"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Reiki em Grupo</w:t>
            </w:r>
          </w:p>
          <w:p w14:paraId="4D929918"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Individual</w:t>
            </w:r>
          </w:p>
          <w:p w14:paraId="0C08113A"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Formação Reiki nível Facilitadora Orlanda</w:t>
            </w:r>
          </w:p>
        </w:tc>
        <w:tc>
          <w:tcPr>
            <w:tcW w:w="2124" w:type="dxa"/>
          </w:tcPr>
          <w:p w14:paraId="2C8999F1"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idem</w:t>
            </w:r>
          </w:p>
        </w:tc>
      </w:tr>
      <w:tr w:rsidR="00F2165C" w14:paraId="7DFEF946" w14:textId="77777777">
        <w:tc>
          <w:tcPr>
            <w:tcW w:w="2123" w:type="dxa"/>
          </w:tcPr>
          <w:p w14:paraId="708E838C"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Outubro</w:t>
            </w:r>
          </w:p>
        </w:tc>
        <w:tc>
          <w:tcPr>
            <w:tcW w:w="2123" w:type="dxa"/>
          </w:tcPr>
          <w:p w14:paraId="26598A0C" w14:textId="77777777" w:rsidR="00F2165C" w:rsidRDefault="00F2165C">
            <w:pPr>
              <w:spacing w:after="0" w:line="360" w:lineRule="auto"/>
              <w:jc w:val="both"/>
              <w:rPr>
                <w:rFonts w:asciiTheme="minorHAnsi" w:hAnsiTheme="minorHAnsi" w:cstheme="minorHAnsi"/>
              </w:rPr>
            </w:pPr>
          </w:p>
        </w:tc>
        <w:tc>
          <w:tcPr>
            <w:tcW w:w="2124" w:type="dxa"/>
          </w:tcPr>
          <w:p w14:paraId="5411AF52"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Reiki em Grupo</w:t>
            </w:r>
          </w:p>
          <w:p w14:paraId="457FC923"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Individual</w:t>
            </w:r>
          </w:p>
        </w:tc>
        <w:tc>
          <w:tcPr>
            <w:tcW w:w="2124" w:type="dxa"/>
          </w:tcPr>
          <w:p w14:paraId="52541037"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Facilitadoras Orlanda /Marco/Cristina /Fatima Moraisa</w:t>
            </w:r>
          </w:p>
        </w:tc>
      </w:tr>
      <w:tr w:rsidR="00F2165C" w14:paraId="6AB0071C" w14:textId="77777777">
        <w:tc>
          <w:tcPr>
            <w:tcW w:w="2123" w:type="dxa"/>
          </w:tcPr>
          <w:p w14:paraId="39ADF6D4"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Novembro</w:t>
            </w:r>
          </w:p>
        </w:tc>
        <w:tc>
          <w:tcPr>
            <w:tcW w:w="2123" w:type="dxa"/>
          </w:tcPr>
          <w:p w14:paraId="61E2FB5B" w14:textId="77777777" w:rsidR="00F2165C" w:rsidRDefault="00F2165C">
            <w:pPr>
              <w:spacing w:after="0" w:line="360" w:lineRule="auto"/>
              <w:jc w:val="both"/>
              <w:rPr>
                <w:rFonts w:asciiTheme="minorHAnsi" w:hAnsiTheme="minorHAnsi" w:cstheme="minorHAnsi"/>
              </w:rPr>
            </w:pPr>
          </w:p>
        </w:tc>
        <w:tc>
          <w:tcPr>
            <w:tcW w:w="2124" w:type="dxa"/>
          </w:tcPr>
          <w:p w14:paraId="5BD1B1D1"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Reiki em Grupo</w:t>
            </w:r>
          </w:p>
          <w:p w14:paraId="169F7E03"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lastRenderedPageBreak/>
              <w:t>Sessões de Reiki Individual</w:t>
            </w:r>
          </w:p>
        </w:tc>
        <w:tc>
          <w:tcPr>
            <w:tcW w:w="2124" w:type="dxa"/>
          </w:tcPr>
          <w:p w14:paraId="7FB1FFD2"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lastRenderedPageBreak/>
              <w:t>idem</w:t>
            </w:r>
          </w:p>
        </w:tc>
      </w:tr>
      <w:tr w:rsidR="00F2165C" w14:paraId="550E1A9C" w14:textId="77777777">
        <w:tc>
          <w:tcPr>
            <w:tcW w:w="2123" w:type="dxa"/>
          </w:tcPr>
          <w:p w14:paraId="7E0DA5B2"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Dezembro</w:t>
            </w:r>
          </w:p>
        </w:tc>
        <w:tc>
          <w:tcPr>
            <w:tcW w:w="2123" w:type="dxa"/>
          </w:tcPr>
          <w:p w14:paraId="6C9A8669" w14:textId="77777777" w:rsidR="00F2165C" w:rsidRDefault="00F2165C">
            <w:pPr>
              <w:spacing w:after="0" w:line="360" w:lineRule="auto"/>
              <w:jc w:val="both"/>
              <w:rPr>
                <w:rFonts w:asciiTheme="minorHAnsi" w:hAnsiTheme="minorHAnsi" w:cstheme="minorHAnsi"/>
              </w:rPr>
            </w:pPr>
          </w:p>
        </w:tc>
        <w:tc>
          <w:tcPr>
            <w:tcW w:w="2124" w:type="dxa"/>
          </w:tcPr>
          <w:p w14:paraId="7F2367F2"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Reiki em Grupo</w:t>
            </w:r>
          </w:p>
          <w:p w14:paraId="0C57AE39" w14:textId="77777777" w:rsidR="00F2165C" w:rsidRDefault="00000000">
            <w:pPr>
              <w:spacing w:after="0" w:line="240" w:lineRule="auto"/>
              <w:jc w:val="both"/>
              <w:rPr>
                <w:rFonts w:asciiTheme="minorHAnsi" w:hAnsiTheme="minorHAnsi" w:cstheme="minorHAnsi"/>
              </w:rPr>
            </w:pPr>
            <w:r>
              <w:rPr>
                <w:rFonts w:asciiTheme="minorHAnsi" w:hAnsiTheme="minorHAnsi" w:cstheme="minorHAnsi"/>
              </w:rPr>
              <w:t>Sessões de Reiki Individual</w:t>
            </w:r>
          </w:p>
        </w:tc>
        <w:tc>
          <w:tcPr>
            <w:tcW w:w="2124" w:type="dxa"/>
          </w:tcPr>
          <w:p w14:paraId="1AC36533" w14:textId="77777777" w:rsidR="00F2165C" w:rsidRDefault="00000000">
            <w:pPr>
              <w:spacing w:after="0" w:line="360" w:lineRule="auto"/>
              <w:jc w:val="both"/>
              <w:rPr>
                <w:rFonts w:asciiTheme="minorHAnsi" w:hAnsiTheme="minorHAnsi" w:cstheme="minorHAnsi"/>
              </w:rPr>
            </w:pPr>
            <w:r>
              <w:rPr>
                <w:rFonts w:asciiTheme="minorHAnsi" w:hAnsiTheme="minorHAnsi" w:cstheme="minorHAnsi"/>
              </w:rPr>
              <w:t>idem</w:t>
            </w:r>
          </w:p>
        </w:tc>
      </w:tr>
    </w:tbl>
    <w:p w14:paraId="191FBEA5" w14:textId="77777777" w:rsidR="00F2165C" w:rsidRDefault="00F2165C">
      <w:pPr>
        <w:spacing w:line="360" w:lineRule="auto"/>
        <w:jc w:val="both"/>
        <w:rPr>
          <w:rFonts w:asciiTheme="minorHAnsi" w:hAnsiTheme="minorHAnsi" w:cstheme="minorHAnsi"/>
        </w:rPr>
      </w:pPr>
    </w:p>
    <w:p w14:paraId="71E18FF6" w14:textId="77777777" w:rsidR="00F2165C" w:rsidRDefault="00000000">
      <w:pPr>
        <w:pStyle w:val="Ttulo1"/>
      </w:pPr>
      <w:bookmarkStart w:id="18" w:name="_Toc184134513"/>
      <w:r>
        <w:t>COMUNICAÇÃO, PUBLICIDADE, DIVULGAÇÃO</w:t>
      </w:r>
      <w:bookmarkEnd w:id="18"/>
    </w:p>
    <w:p w14:paraId="755CD044" w14:textId="77777777" w:rsidR="00F2165C" w:rsidRDefault="00F2165C">
      <w:pPr>
        <w:spacing w:line="276" w:lineRule="auto"/>
      </w:pPr>
    </w:p>
    <w:p w14:paraId="04AEC34F" w14:textId="77777777" w:rsidR="00F2165C" w:rsidRDefault="00000000">
      <w:pPr>
        <w:spacing w:line="276" w:lineRule="auto"/>
        <w:jc w:val="both"/>
      </w:pPr>
      <w:r>
        <w:t>A comunicação é importante e necessária para dar a conhecer a Associação e o nosso trabalho na sua abrangência e em todas as áreas.</w:t>
      </w:r>
    </w:p>
    <w:p w14:paraId="3F8751E4" w14:textId="77777777" w:rsidR="00F2165C" w:rsidRDefault="00000000">
      <w:pPr>
        <w:spacing w:line="276" w:lineRule="auto"/>
        <w:jc w:val="both"/>
      </w:pPr>
      <w:r>
        <w:t>Estão previstos eventos nas redes e na comunicação social.</w:t>
      </w:r>
    </w:p>
    <w:p w14:paraId="455D6767" w14:textId="77777777" w:rsidR="00F2165C" w:rsidRDefault="00000000">
      <w:pPr>
        <w:pStyle w:val="PargrafodaLista"/>
        <w:numPr>
          <w:ilvl w:val="0"/>
          <w:numId w:val="3"/>
        </w:numPr>
        <w:spacing w:line="276" w:lineRule="auto"/>
        <w:jc w:val="both"/>
      </w:pPr>
      <w:r>
        <w:t>Entrevista nos jornais de Gaia, e Culturando, para apresentação de todos os livros publicados pela Associação, de todas as atividades e consultas/tratamentos.</w:t>
      </w:r>
    </w:p>
    <w:p w14:paraId="2B54B083" w14:textId="77777777" w:rsidR="00F2165C" w:rsidRDefault="00000000">
      <w:pPr>
        <w:pStyle w:val="PargrafodaLista"/>
        <w:numPr>
          <w:ilvl w:val="0"/>
          <w:numId w:val="3"/>
        </w:numPr>
        <w:spacing w:line="276" w:lineRule="auto"/>
        <w:jc w:val="both"/>
      </w:pPr>
      <w:r>
        <w:t xml:space="preserve">Publicidade nas redes sociais, site e em locais físicos dos eventos a realizar e publicação nas redes sociais do evento realizado, assim como das fotos para agradecimento aos participantes para memória futura e publicidade. </w:t>
      </w:r>
    </w:p>
    <w:p w14:paraId="6B04601D" w14:textId="77777777" w:rsidR="00F2165C" w:rsidRDefault="00F2165C">
      <w:pPr>
        <w:spacing w:line="276" w:lineRule="auto"/>
        <w:jc w:val="both"/>
      </w:pPr>
    </w:p>
    <w:p w14:paraId="6126A6D3" w14:textId="0D80687F" w:rsidR="00F2165C" w:rsidRDefault="00000000" w:rsidP="00B14590">
      <w:pPr>
        <w:pStyle w:val="Ttulo1"/>
      </w:pPr>
      <w:bookmarkStart w:id="19" w:name="_Toc184134514"/>
      <w:r>
        <w:lastRenderedPageBreak/>
        <w:t>ORGANIGRAMA DA ASSOCIAÇÃO</w:t>
      </w:r>
      <w:bookmarkEnd w:id="19"/>
      <w:r w:rsidR="00B14590">
        <w:rPr>
          <w:noProof/>
        </w:rPr>
        <w:drawing>
          <wp:inline distT="0" distB="0" distL="0" distR="0" wp14:anchorId="1D35FA56" wp14:editId="0B5EC6FB">
            <wp:extent cx="8493534" cy="5726543"/>
            <wp:effectExtent l="0" t="7302" r="0" b="0"/>
            <wp:docPr id="191653664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8529650" cy="5750893"/>
                    </a:xfrm>
                    <a:prstGeom prst="rect">
                      <a:avLst/>
                    </a:prstGeom>
                    <a:noFill/>
                  </pic:spPr>
                </pic:pic>
              </a:graphicData>
            </a:graphic>
          </wp:inline>
        </w:drawing>
      </w:r>
    </w:p>
    <w:p w14:paraId="22DAD601" w14:textId="77777777" w:rsidR="00F2165C" w:rsidRDefault="00F2165C">
      <w:pPr>
        <w:tabs>
          <w:tab w:val="left" w:pos="4395"/>
        </w:tabs>
        <w:spacing w:line="360" w:lineRule="auto"/>
        <w:ind w:left="-964"/>
      </w:pPr>
    </w:p>
    <w:p w14:paraId="4050A6AD" w14:textId="77777777" w:rsidR="00F2165C" w:rsidRDefault="00F2165C">
      <w:pPr>
        <w:spacing w:line="360" w:lineRule="auto"/>
        <w:jc w:val="both"/>
      </w:pPr>
    </w:p>
    <w:p w14:paraId="71170B2B" w14:textId="77777777" w:rsidR="00F2165C" w:rsidRDefault="00000000">
      <w:pPr>
        <w:spacing w:line="360" w:lineRule="auto"/>
        <w:jc w:val="both"/>
      </w:pPr>
      <w:r>
        <w:t>Vila Nova de Gaia, 28 de Outubro de 2025</w:t>
      </w:r>
    </w:p>
    <w:p w14:paraId="1C146609" w14:textId="77777777" w:rsidR="00F2165C" w:rsidRDefault="00F2165C">
      <w:pPr>
        <w:spacing w:line="360" w:lineRule="auto"/>
        <w:jc w:val="both"/>
      </w:pPr>
    </w:p>
    <w:p w14:paraId="559B3305" w14:textId="77777777" w:rsidR="00F2165C" w:rsidRDefault="00F2165C">
      <w:pPr>
        <w:spacing w:line="360" w:lineRule="auto"/>
        <w:jc w:val="both"/>
      </w:pPr>
    </w:p>
    <w:p w14:paraId="3E013928" w14:textId="77777777" w:rsidR="00F2165C" w:rsidRDefault="00F2165C">
      <w:pPr>
        <w:spacing w:line="360" w:lineRule="auto"/>
        <w:jc w:val="both"/>
      </w:pPr>
    </w:p>
    <w:p w14:paraId="4FFA946A" w14:textId="77777777" w:rsidR="00F2165C" w:rsidRDefault="00000000">
      <w:pPr>
        <w:spacing w:line="360" w:lineRule="auto"/>
        <w:jc w:val="both"/>
      </w:pPr>
      <w:r>
        <w:t>A Presidente</w:t>
      </w:r>
    </w:p>
    <w:p w14:paraId="5B1C7B07" w14:textId="77777777" w:rsidR="00F2165C" w:rsidRDefault="00F2165C">
      <w:pPr>
        <w:spacing w:line="360" w:lineRule="auto"/>
        <w:jc w:val="both"/>
      </w:pPr>
    </w:p>
    <w:p w14:paraId="6EA8912F" w14:textId="77777777" w:rsidR="00F2165C" w:rsidRDefault="00F2165C">
      <w:pPr>
        <w:pBdr>
          <w:bottom w:val="single" w:sz="12" w:space="1" w:color="auto"/>
        </w:pBdr>
        <w:spacing w:line="360" w:lineRule="auto"/>
        <w:jc w:val="both"/>
      </w:pPr>
    </w:p>
    <w:p w14:paraId="53D6A984" w14:textId="77777777" w:rsidR="00F2165C" w:rsidRDefault="00000000">
      <w:pPr>
        <w:spacing w:line="360" w:lineRule="auto"/>
        <w:jc w:val="both"/>
      </w:pPr>
      <w:r>
        <w:t xml:space="preserve">Orlanda de Sá </w:t>
      </w:r>
    </w:p>
    <w:sectPr w:rsidR="00F2165C">
      <w:headerReference w:type="default" r:id="rId12"/>
      <w:footerReference w:type="default" r:id="rId13"/>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D520" w14:textId="77777777" w:rsidR="009E15E1" w:rsidRDefault="009E15E1">
      <w:pPr>
        <w:spacing w:line="240" w:lineRule="auto"/>
      </w:pPr>
      <w:r>
        <w:separator/>
      </w:r>
    </w:p>
  </w:endnote>
  <w:endnote w:type="continuationSeparator" w:id="0">
    <w:p w14:paraId="29728974" w14:textId="77777777" w:rsidR="009E15E1" w:rsidRDefault="009E15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Liberation Serif">
    <w:altName w:val="Times New Roman"/>
    <w:charset w:val="00"/>
    <w:family w:val="roman"/>
    <w:pitch w:val="default"/>
    <w:sig w:usb0="E0000AFF" w:usb1="500078FF" w:usb2="00000021" w:usb3="00000000" w:csb0="600001BF" w:csb1="DFF70000"/>
  </w:font>
  <w:font w:name="NSimSun">
    <w:panose1 w:val="02010609030101010101"/>
    <w:charset w:val="86"/>
    <w:family w:val="modern"/>
    <w:pitch w:val="fixed"/>
    <w:sig w:usb0="00000203" w:usb1="288F0000" w:usb2="00000016" w:usb3="00000000" w:csb0="00040001" w:csb1="00000000"/>
  </w:font>
  <w:font w:name="Muli-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006423"/>
    </w:sdtPr>
    <w:sdtContent>
      <w:p w14:paraId="107728F2" w14:textId="77777777" w:rsidR="00F2165C" w:rsidRDefault="00000000">
        <w:pPr>
          <w:pStyle w:val="Rodap"/>
        </w:pPr>
        <w:r>
          <w:rPr>
            <w:noProof/>
          </w:rPr>
          <mc:AlternateContent>
            <mc:Choice Requires="wps">
              <w:drawing>
                <wp:anchor distT="0" distB="0" distL="114300" distR="114300" simplePos="0" relativeHeight="251660288" behindDoc="0" locked="0" layoutInCell="1" allowOverlap="1" wp14:anchorId="53E3567E" wp14:editId="537A060D">
                  <wp:simplePos x="0" y="0"/>
                  <wp:positionH relativeFrom="rightMargin">
                    <wp:align>center</wp:align>
                  </wp:positionH>
                  <wp:positionV relativeFrom="bottomMargin">
                    <wp:align>center</wp:align>
                  </wp:positionV>
                  <wp:extent cx="561975" cy="561975"/>
                  <wp:effectExtent l="0" t="0" r="28575" b="2857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6">
                                <a:lumMod val="20000"/>
                                <a:lumOff val="80000"/>
                              </a:schemeClr>
                            </a:solidFill>
                            <a:round/>
                          </a:ln>
                        </wps:spPr>
                        <wps:txbx>
                          <w:txbxContent>
                            <w:p w14:paraId="568EC2F3" w14:textId="77777777" w:rsidR="00F2165C" w:rsidRDefault="00000000">
                              <w:pPr>
                                <w:pStyle w:val="Rodap"/>
                                <w:rPr>
                                  <w:color w:val="538135" w:themeColor="accent6" w:themeShade="BF"/>
                                </w:rPr>
                              </w:pPr>
                              <w:r>
                                <w:rPr>
                                  <w:color w:val="538135" w:themeColor="accent6" w:themeShade="BF"/>
                                </w:rPr>
                                <w:fldChar w:fldCharType="begin"/>
                              </w:r>
                              <w:r>
                                <w:rPr>
                                  <w:color w:val="538135" w:themeColor="accent6" w:themeShade="BF"/>
                                </w:rPr>
                                <w:instrText>PAGE  \* MERGEFORMAT</w:instrText>
                              </w:r>
                              <w:r>
                                <w:rPr>
                                  <w:color w:val="538135" w:themeColor="accent6" w:themeShade="BF"/>
                                </w:rPr>
                                <w:fldChar w:fldCharType="separate"/>
                              </w:r>
                              <w:r>
                                <w:rPr>
                                  <w:color w:val="538135" w:themeColor="accent6" w:themeShade="BF"/>
                                </w:rPr>
                                <w:t>1</w:t>
                              </w:r>
                              <w:r>
                                <w:rPr>
                                  <w:color w:val="538135" w:themeColor="accent6" w:themeShade="BF"/>
                                </w:rPr>
                                <w:fldChar w:fldCharType="end"/>
                              </w:r>
                            </w:p>
                          </w:txbxContent>
                        </wps:txbx>
                        <wps:bodyPr rot="0" vert="horz" wrap="square" lIns="91440" tIns="0" rIns="91440" bIns="0" anchor="ctr" anchorCtr="0" upright="1">
                          <a:noAutofit/>
                        </wps:bodyPr>
                      </wps:wsp>
                    </a:graphicData>
                  </a:graphic>
                </wp:anchor>
              </w:drawing>
            </mc:Choice>
            <mc:Fallback>
              <w:pict>
                <v:oval w14:anchorId="53E3567E" id="Oval 18" o:spid="_x0000_s1037" style="position:absolute;margin-left:0;margin-top:0;width:44.25pt;height:44.25pt;rotation:180;flip:x;z-index:251660288;visibility:visible;mso-wrap-style:square;mso-wrap-distance-left:9pt;mso-wrap-distance-top:0;mso-wrap-distance-right:9pt;mso-wrap-distance-bottom:0;mso-position-horizontal:center;mso-position-horizontal-relative:right-margin-area;mso-position-vertical:center;mso-position-vertical-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" filled="f" strokecolor="#e2efd9 [665]" strokeweight="1pt">
                  <v:textbox inset=",0,,0">
                    <w:txbxContent>
                      <w:p w14:paraId="568EC2F3" w14:textId="77777777" w:rsidR="00F2165C" w:rsidRDefault="00000000">
                        <w:pPr>
                          <w:pStyle w:val="Rodap"/>
                          <w:rPr>
                            <w:color w:val="538135" w:themeColor="accent6" w:themeShade="BF"/>
                          </w:rPr>
                        </w:pPr>
                        <w:r>
                          <w:rPr>
                            <w:color w:val="538135" w:themeColor="accent6" w:themeShade="BF"/>
                          </w:rPr>
                          <w:fldChar w:fldCharType="begin"/>
                        </w:r>
                        <w:r>
                          <w:rPr>
                            <w:color w:val="538135" w:themeColor="accent6" w:themeShade="BF"/>
                          </w:rPr>
                          <w:instrText>PAGE  \* MERGEFORMAT</w:instrText>
                        </w:r>
                        <w:r>
                          <w:rPr>
                            <w:color w:val="538135" w:themeColor="accent6" w:themeShade="BF"/>
                          </w:rPr>
                          <w:fldChar w:fldCharType="separate"/>
                        </w:r>
                        <w:r>
                          <w:rPr>
                            <w:color w:val="538135" w:themeColor="accent6" w:themeShade="BF"/>
                          </w:rPr>
                          <w:t>1</w:t>
                        </w:r>
                        <w:r>
                          <w:rPr>
                            <w:color w:val="538135" w:themeColor="accent6" w:themeShade="BF"/>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E834E" w14:textId="77777777" w:rsidR="009E15E1" w:rsidRDefault="009E15E1">
      <w:pPr>
        <w:spacing w:after="0"/>
      </w:pPr>
      <w:r>
        <w:separator/>
      </w:r>
    </w:p>
  </w:footnote>
  <w:footnote w:type="continuationSeparator" w:id="0">
    <w:p w14:paraId="72F3042B" w14:textId="77777777" w:rsidR="009E15E1" w:rsidRDefault="009E15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49D79" w14:textId="77777777" w:rsidR="00F2165C" w:rsidRDefault="00000000">
    <w:pPr>
      <w:pStyle w:val="Cabealho"/>
    </w:pPr>
    <w:r>
      <w:rPr>
        <w:noProof/>
      </w:rPr>
      <w:drawing>
        <wp:anchor distT="0" distB="0" distL="114300" distR="114300" simplePos="0" relativeHeight="251659264" behindDoc="0" locked="0" layoutInCell="1" allowOverlap="1" wp14:anchorId="17BB54F0" wp14:editId="08B6478B">
          <wp:simplePos x="0" y="0"/>
          <wp:positionH relativeFrom="column">
            <wp:posOffset>4288790</wp:posOffset>
          </wp:positionH>
          <wp:positionV relativeFrom="paragraph">
            <wp:posOffset>-300355</wp:posOffset>
          </wp:positionV>
          <wp:extent cx="1580515" cy="751205"/>
          <wp:effectExtent l="0" t="0" r="127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80415" cy="751403"/>
                  </a:xfrm>
                  <a:prstGeom prst="rect">
                    <a:avLst/>
                  </a:prstGeom>
                </pic:spPr>
              </pic:pic>
            </a:graphicData>
          </a:graphic>
        </wp:anchor>
      </w:drawing>
    </w:r>
    <w:r>
      <w:t>Plano de ação 2026</w:t>
    </w:r>
  </w:p>
  <w:p w14:paraId="533A2C82" w14:textId="77777777" w:rsidR="00F2165C" w:rsidRDefault="00F2165C">
    <w:pPr>
      <w:pStyle w:val="Cabealho"/>
    </w:pPr>
  </w:p>
  <w:p w14:paraId="79CA534F" w14:textId="77777777" w:rsidR="00F2165C" w:rsidRDefault="00F2165C">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339"/>
    <w:multiLevelType w:val="multilevel"/>
    <w:tmpl w:val="093B53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F02646"/>
    <w:multiLevelType w:val="multilevel"/>
    <w:tmpl w:val="16F026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6A9525E"/>
    <w:multiLevelType w:val="multilevel"/>
    <w:tmpl w:val="56A95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4980867">
    <w:abstractNumId w:val="1"/>
  </w:num>
  <w:num w:numId="2" w16cid:durableId="1483354996">
    <w:abstractNumId w:val="2"/>
  </w:num>
  <w:num w:numId="3" w16cid:durableId="184917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FD"/>
    <w:rsid w:val="00002EE2"/>
    <w:rsid w:val="00010171"/>
    <w:rsid w:val="00020EB2"/>
    <w:rsid w:val="0002634B"/>
    <w:rsid w:val="000319B2"/>
    <w:rsid w:val="00035DE9"/>
    <w:rsid w:val="000614C3"/>
    <w:rsid w:val="00063417"/>
    <w:rsid w:val="00091FBB"/>
    <w:rsid w:val="000A3908"/>
    <w:rsid w:val="000D51C7"/>
    <w:rsid w:val="000E6C81"/>
    <w:rsid w:val="00106628"/>
    <w:rsid w:val="001228A1"/>
    <w:rsid w:val="00127EE1"/>
    <w:rsid w:val="001358F5"/>
    <w:rsid w:val="001451B4"/>
    <w:rsid w:val="001640DA"/>
    <w:rsid w:val="00164B41"/>
    <w:rsid w:val="001A0AB8"/>
    <w:rsid w:val="001B13A4"/>
    <w:rsid w:val="001C3D65"/>
    <w:rsid w:val="001D73AA"/>
    <w:rsid w:val="001D799C"/>
    <w:rsid w:val="001E1C07"/>
    <w:rsid w:val="001F08A4"/>
    <w:rsid w:val="002008B6"/>
    <w:rsid w:val="00203527"/>
    <w:rsid w:val="0020644D"/>
    <w:rsid w:val="00215C3C"/>
    <w:rsid w:val="002253E5"/>
    <w:rsid w:val="002300FA"/>
    <w:rsid w:val="00232307"/>
    <w:rsid w:val="0023379A"/>
    <w:rsid w:val="00242BAC"/>
    <w:rsid w:val="002577C4"/>
    <w:rsid w:val="0028066D"/>
    <w:rsid w:val="002938DF"/>
    <w:rsid w:val="002A42C7"/>
    <w:rsid w:val="002B5881"/>
    <w:rsid w:val="002C3FEC"/>
    <w:rsid w:val="002D2A52"/>
    <w:rsid w:val="002E2736"/>
    <w:rsid w:val="002F55BB"/>
    <w:rsid w:val="003239F5"/>
    <w:rsid w:val="003321EA"/>
    <w:rsid w:val="00350B22"/>
    <w:rsid w:val="00351CA4"/>
    <w:rsid w:val="003543BD"/>
    <w:rsid w:val="00362689"/>
    <w:rsid w:val="00365F83"/>
    <w:rsid w:val="00374BE7"/>
    <w:rsid w:val="003751F6"/>
    <w:rsid w:val="0038290E"/>
    <w:rsid w:val="003869C1"/>
    <w:rsid w:val="003B60DD"/>
    <w:rsid w:val="003B696F"/>
    <w:rsid w:val="003F1243"/>
    <w:rsid w:val="004063C8"/>
    <w:rsid w:val="00412203"/>
    <w:rsid w:val="00416890"/>
    <w:rsid w:val="004231BE"/>
    <w:rsid w:val="00434D90"/>
    <w:rsid w:val="004414BD"/>
    <w:rsid w:val="00464721"/>
    <w:rsid w:val="004713B4"/>
    <w:rsid w:val="0047416F"/>
    <w:rsid w:val="00482BC0"/>
    <w:rsid w:val="004A1729"/>
    <w:rsid w:val="004B23D9"/>
    <w:rsid w:val="004B2CD9"/>
    <w:rsid w:val="004D1859"/>
    <w:rsid w:val="004D3165"/>
    <w:rsid w:val="00517F91"/>
    <w:rsid w:val="005522FC"/>
    <w:rsid w:val="00573023"/>
    <w:rsid w:val="00593E80"/>
    <w:rsid w:val="005B040E"/>
    <w:rsid w:val="005B5AE0"/>
    <w:rsid w:val="005C0F3C"/>
    <w:rsid w:val="005D2AD3"/>
    <w:rsid w:val="005D61A0"/>
    <w:rsid w:val="005D7FCF"/>
    <w:rsid w:val="005E546C"/>
    <w:rsid w:val="00611C11"/>
    <w:rsid w:val="00621AA8"/>
    <w:rsid w:val="00625BEC"/>
    <w:rsid w:val="006336F6"/>
    <w:rsid w:val="00660452"/>
    <w:rsid w:val="006714C2"/>
    <w:rsid w:val="00687585"/>
    <w:rsid w:val="006A4A27"/>
    <w:rsid w:val="006A5B78"/>
    <w:rsid w:val="006A624D"/>
    <w:rsid w:val="006D054D"/>
    <w:rsid w:val="006E23A1"/>
    <w:rsid w:val="006E300A"/>
    <w:rsid w:val="006E5ABD"/>
    <w:rsid w:val="006F4ACA"/>
    <w:rsid w:val="006F7959"/>
    <w:rsid w:val="00722C1B"/>
    <w:rsid w:val="007261FB"/>
    <w:rsid w:val="00726E77"/>
    <w:rsid w:val="007364D0"/>
    <w:rsid w:val="00753C6F"/>
    <w:rsid w:val="00760E30"/>
    <w:rsid w:val="00771178"/>
    <w:rsid w:val="00774AF3"/>
    <w:rsid w:val="00793D78"/>
    <w:rsid w:val="00797280"/>
    <w:rsid w:val="007A76D3"/>
    <w:rsid w:val="007D79C7"/>
    <w:rsid w:val="007D7C61"/>
    <w:rsid w:val="007E0F0D"/>
    <w:rsid w:val="007E3496"/>
    <w:rsid w:val="007E4EEB"/>
    <w:rsid w:val="007F343A"/>
    <w:rsid w:val="007F6422"/>
    <w:rsid w:val="0080315D"/>
    <w:rsid w:val="008042B9"/>
    <w:rsid w:val="00806E9A"/>
    <w:rsid w:val="00821988"/>
    <w:rsid w:val="00823A4E"/>
    <w:rsid w:val="0083403E"/>
    <w:rsid w:val="00845F7E"/>
    <w:rsid w:val="008533DD"/>
    <w:rsid w:val="00886728"/>
    <w:rsid w:val="00891BBE"/>
    <w:rsid w:val="008B12B3"/>
    <w:rsid w:val="008B20D1"/>
    <w:rsid w:val="008B5F0A"/>
    <w:rsid w:val="009071CF"/>
    <w:rsid w:val="00915C5F"/>
    <w:rsid w:val="0092043C"/>
    <w:rsid w:val="00923DD9"/>
    <w:rsid w:val="009264E6"/>
    <w:rsid w:val="0092696C"/>
    <w:rsid w:val="00933677"/>
    <w:rsid w:val="00965D49"/>
    <w:rsid w:val="00987839"/>
    <w:rsid w:val="009B0959"/>
    <w:rsid w:val="009C0A99"/>
    <w:rsid w:val="009C0ED0"/>
    <w:rsid w:val="009E15E1"/>
    <w:rsid w:val="009E2DBC"/>
    <w:rsid w:val="009E5DDB"/>
    <w:rsid w:val="00A109D8"/>
    <w:rsid w:val="00A214C7"/>
    <w:rsid w:val="00A33E5F"/>
    <w:rsid w:val="00A34165"/>
    <w:rsid w:val="00A36875"/>
    <w:rsid w:val="00A40387"/>
    <w:rsid w:val="00A45530"/>
    <w:rsid w:val="00A46486"/>
    <w:rsid w:val="00A7323E"/>
    <w:rsid w:val="00A73ABE"/>
    <w:rsid w:val="00A800E0"/>
    <w:rsid w:val="00AA7BE9"/>
    <w:rsid w:val="00AB3681"/>
    <w:rsid w:val="00AC383C"/>
    <w:rsid w:val="00AE5C3A"/>
    <w:rsid w:val="00AF1E0F"/>
    <w:rsid w:val="00AF443B"/>
    <w:rsid w:val="00AF74D4"/>
    <w:rsid w:val="00B06F40"/>
    <w:rsid w:val="00B0742A"/>
    <w:rsid w:val="00B14590"/>
    <w:rsid w:val="00B22EFD"/>
    <w:rsid w:val="00B248CC"/>
    <w:rsid w:val="00B26E22"/>
    <w:rsid w:val="00B354B8"/>
    <w:rsid w:val="00B554E5"/>
    <w:rsid w:val="00B646FD"/>
    <w:rsid w:val="00B7751E"/>
    <w:rsid w:val="00B84A18"/>
    <w:rsid w:val="00B93FCC"/>
    <w:rsid w:val="00BB721A"/>
    <w:rsid w:val="00BC1B6A"/>
    <w:rsid w:val="00BC4AED"/>
    <w:rsid w:val="00BE706C"/>
    <w:rsid w:val="00BF12CA"/>
    <w:rsid w:val="00BF1845"/>
    <w:rsid w:val="00C54C38"/>
    <w:rsid w:val="00C54F7E"/>
    <w:rsid w:val="00C612FD"/>
    <w:rsid w:val="00C63D87"/>
    <w:rsid w:val="00C86AC3"/>
    <w:rsid w:val="00C92470"/>
    <w:rsid w:val="00CB0417"/>
    <w:rsid w:val="00CB0C3A"/>
    <w:rsid w:val="00D24A3B"/>
    <w:rsid w:val="00D33689"/>
    <w:rsid w:val="00D35CB0"/>
    <w:rsid w:val="00D523FA"/>
    <w:rsid w:val="00D61173"/>
    <w:rsid w:val="00D64A71"/>
    <w:rsid w:val="00D73737"/>
    <w:rsid w:val="00D74255"/>
    <w:rsid w:val="00D77AC8"/>
    <w:rsid w:val="00D85BF7"/>
    <w:rsid w:val="00DA1EE1"/>
    <w:rsid w:val="00DB4C31"/>
    <w:rsid w:val="00DC1F66"/>
    <w:rsid w:val="00DD55DE"/>
    <w:rsid w:val="00DD6496"/>
    <w:rsid w:val="00DE0786"/>
    <w:rsid w:val="00DF595B"/>
    <w:rsid w:val="00E13C07"/>
    <w:rsid w:val="00E2376C"/>
    <w:rsid w:val="00E267ED"/>
    <w:rsid w:val="00E4649C"/>
    <w:rsid w:val="00E55A08"/>
    <w:rsid w:val="00E57B78"/>
    <w:rsid w:val="00E704FC"/>
    <w:rsid w:val="00EA4707"/>
    <w:rsid w:val="00EA6965"/>
    <w:rsid w:val="00EC2A5F"/>
    <w:rsid w:val="00EE35A1"/>
    <w:rsid w:val="00F00A3B"/>
    <w:rsid w:val="00F059FF"/>
    <w:rsid w:val="00F11CD1"/>
    <w:rsid w:val="00F2165C"/>
    <w:rsid w:val="00F525A6"/>
    <w:rsid w:val="00F905DD"/>
    <w:rsid w:val="00F911F3"/>
    <w:rsid w:val="00F963C7"/>
    <w:rsid w:val="00FA1DCF"/>
    <w:rsid w:val="00FA6893"/>
    <w:rsid w:val="00FB17D1"/>
    <w:rsid w:val="00FC242A"/>
    <w:rsid w:val="00FE4DB4"/>
    <w:rsid w:val="5F0B4AE7"/>
    <w:rsid w:val="62ED17FB"/>
    <w:rsid w:val="7D2A47D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62B63D8"/>
  <w15:docId w15:val="{543137A3-9D71-47B6-8FCD-091363C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rPr>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next w:val="Normal"/>
    <w:uiPriority w:val="9"/>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Pr>
      <w:i/>
      <w:iCs/>
    </w:rPr>
  </w:style>
  <w:style w:type="character" w:styleId="Hyperlink">
    <w:name w:val="Hyperlink"/>
    <w:basedOn w:val="Fontepargpadro"/>
    <w:uiPriority w:val="99"/>
    <w:unhideWhenUsed/>
    <w:qFormat/>
    <w:rPr>
      <w:color w:val="0563C1" w:themeColor="hyperlink"/>
      <w:u w:val="single"/>
    </w:rPr>
  </w:style>
  <w:style w:type="character" w:styleId="Forte">
    <w:name w:val="Strong"/>
    <w:basedOn w:val="Fontepargpadro"/>
    <w:uiPriority w:val="22"/>
    <w:qFormat/>
    <w:rPr>
      <w:b/>
      <w:bCs/>
    </w:rPr>
  </w:style>
  <w:style w:type="paragraph" w:styleId="Legenda">
    <w:name w:val="caption"/>
    <w:basedOn w:val="Normal"/>
    <w:next w:val="Normal"/>
    <w:uiPriority w:val="35"/>
    <w:unhideWhenUsed/>
    <w:qFormat/>
    <w:pPr>
      <w:spacing w:after="200" w:line="240" w:lineRule="auto"/>
    </w:pPr>
    <w:rPr>
      <w:rFonts w:asciiTheme="minorHAnsi" w:eastAsiaTheme="minorHAnsi" w:hAnsiTheme="minorHAnsi" w:cstheme="minorBidi"/>
      <w:i/>
      <w:iCs/>
      <w:color w:val="44546A" w:themeColor="text2"/>
      <w:sz w:val="18"/>
      <w:szCs w:val="18"/>
      <w:lang w:eastAsia="en-US"/>
    </w:rPr>
  </w:style>
  <w:style w:type="paragraph" w:styleId="Textodebalo">
    <w:name w:val="Balloon Text"/>
    <w:basedOn w:val="Normal"/>
    <w:link w:val="TextodebaloChar"/>
    <w:uiPriority w:val="99"/>
    <w:semiHidden/>
    <w:unhideWhenUsed/>
    <w:qFormat/>
    <w:pPr>
      <w:spacing w:after="0" w:line="240" w:lineRule="auto"/>
    </w:pPr>
    <w:rPr>
      <w:rFonts w:ascii="Segoe UI" w:hAnsi="Segoe UI" w:cs="Segoe UI"/>
      <w:sz w:val="18"/>
      <w:szCs w:val="18"/>
    </w:rPr>
  </w:style>
  <w:style w:type="paragraph" w:styleId="Sumrio1">
    <w:name w:val="toc 1"/>
    <w:basedOn w:val="Normal"/>
    <w:next w:val="Normal"/>
    <w:autoRedefine/>
    <w:uiPriority w:val="39"/>
    <w:unhideWhenUsed/>
    <w:qFormat/>
    <w:pPr>
      <w:spacing w:after="100"/>
    </w:pPr>
  </w:style>
  <w:style w:type="paragraph" w:styleId="Rodap">
    <w:name w:val="footer"/>
    <w:basedOn w:val="Normal"/>
    <w:link w:val="RodapChar"/>
    <w:uiPriority w:val="99"/>
    <w:unhideWhenUsed/>
    <w:qFormat/>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paragraph" w:styleId="Sumrio2">
    <w:name w:val="toc 2"/>
    <w:basedOn w:val="Normal"/>
    <w:next w:val="Normal"/>
    <w:autoRedefine/>
    <w:uiPriority w:val="39"/>
    <w:unhideWhenUsed/>
    <w:qFormat/>
    <w:pPr>
      <w:spacing w:after="100"/>
      <w:ind w:left="220"/>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Pr>
      <w:rFonts w:asciiTheme="minorHAnsi" w:eastAsiaTheme="minorEastAsia" w:hAnsiTheme="minorHAnsi" w:cstheme="minorBidi"/>
      <w:sz w:val="22"/>
      <w:szCs w:val="22"/>
    </w:rPr>
  </w:style>
  <w:style w:type="character" w:customStyle="1" w:styleId="SemEspaamentoChar">
    <w:name w:val="Sem Espaçamento Char"/>
    <w:basedOn w:val="Fontepargpadro"/>
    <w:link w:val="SemEspaamento"/>
    <w:uiPriority w:val="1"/>
    <w:qFormat/>
    <w:rPr>
      <w:rFonts w:eastAsiaTheme="minorEastAsia"/>
      <w:lang w:eastAsia="pt-PT"/>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lang w:eastAsia="pt-PT"/>
    </w:rPr>
  </w:style>
  <w:style w:type="paragraph" w:customStyle="1" w:styleId="CabealhodoSumrio1">
    <w:name w:val="Cabeçalho do Sumário1"/>
    <w:basedOn w:val="Ttulo1"/>
    <w:next w:val="Normal"/>
    <w:uiPriority w:val="39"/>
    <w:unhideWhenUsed/>
    <w:qFormat/>
    <w:pPr>
      <w:outlineLvl w:val="9"/>
    </w:pPr>
  </w:style>
  <w:style w:type="table" w:customStyle="1" w:styleId="TabeladeGrade6Colorida-nfase61">
    <w:name w:val="Tabela de Grade 6 Colorida - Ênfase 61"/>
    <w:basedOn w:val="Tabelanormal"/>
    <w:uiPriority w:val="51"/>
    <w:qFormat/>
    <w:rPr>
      <w:rFonts w:ascii="Calibri" w:eastAsia="Calibri" w:hAnsi="Calibri" w:cs="Calibri"/>
      <w:color w:val="538135" w:themeColor="accent6" w:themeShade="BF"/>
    </w:rPr>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abealhoChar">
    <w:name w:val="Cabeçalho Char"/>
    <w:basedOn w:val="Fontepargpadro"/>
    <w:link w:val="Cabealho"/>
    <w:uiPriority w:val="99"/>
    <w:qFormat/>
    <w:rPr>
      <w:rFonts w:ascii="Calibri" w:eastAsia="Calibri" w:hAnsi="Calibri" w:cs="Calibri"/>
      <w:lang w:eastAsia="pt-PT"/>
    </w:rPr>
  </w:style>
  <w:style w:type="character" w:customStyle="1" w:styleId="RodapChar">
    <w:name w:val="Rodapé Char"/>
    <w:basedOn w:val="Fontepargpadro"/>
    <w:link w:val="Rodap"/>
    <w:uiPriority w:val="99"/>
    <w:qFormat/>
    <w:rPr>
      <w:rFonts w:ascii="Calibri" w:eastAsia="Calibri" w:hAnsi="Calibri" w:cs="Calibri"/>
      <w:lang w:eastAsia="pt-PT"/>
    </w:rPr>
  </w:style>
  <w:style w:type="paragraph" w:styleId="PargrafodaLista">
    <w:name w:val="List Paragraph"/>
    <w:basedOn w:val="Normal"/>
    <w:uiPriority w:val="34"/>
    <w:qFormat/>
    <w:pPr>
      <w:ind w:left="720"/>
      <w:contextualSpacing/>
    </w:pPr>
  </w:style>
  <w:style w:type="character" w:customStyle="1" w:styleId="Ttulo2Char">
    <w:name w:val="Título 2 Char"/>
    <w:basedOn w:val="Fontepargpadro"/>
    <w:link w:val="Ttulo2"/>
    <w:uiPriority w:val="9"/>
    <w:qFormat/>
    <w:rPr>
      <w:rFonts w:asciiTheme="majorHAnsi" w:eastAsiaTheme="majorEastAsia" w:hAnsiTheme="majorHAnsi" w:cstheme="majorBidi"/>
      <w:color w:val="2F5496" w:themeColor="accent1" w:themeShade="BF"/>
      <w:sz w:val="26"/>
      <w:szCs w:val="26"/>
      <w:lang w:eastAsia="pt-PT"/>
    </w:rPr>
  </w:style>
  <w:style w:type="paragraph" w:customStyle="1" w:styleId="Standard">
    <w:name w:val="Standard"/>
    <w:qFormat/>
    <w:pPr>
      <w:suppressAutoHyphens/>
      <w:autoSpaceDN w:val="0"/>
    </w:pPr>
    <w:rPr>
      <w:rFonts w:ascii="Liberation Serif" w:eastAsia="NSimSun" w:hAnsi="Liberation Serif" w:cs="Arial"/>
      <w:kern w:val="3"/>
      <w:sz w:val="24"/>
      <w:szCs w:val="24"/>
      <w:lang w:eastAsia="zh-CN" w:bidi="hi-IN"/>
    </w:rPr>
  </w:style>
  <w:style w:type="character" w:customStyle="1" w:styleId="TextodebaloChar">
    <w:name w:val="Texto de balão Char"/>
    <w:basedOn w:val="Fontepargpadro"/>
    <w:link w:val="Textodebalo"/>
    <w:uiPriority w:val="99"/>
    <w:semiHidden/>
    <w:qFormat/>
    <w:rPr>
      <w:rFonts w:ascii="Segoe UI" w:eastAsia="Calibri" w:hAnsi="Segoe UI" w:cs="Segoe UI"/>
      <w:sz w:val="18"/>
      <w:szCs w:val="18"/>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O Plano de Ação &amp; Orçamento é um instrumento de gestão e enquadramento institucional que apresenta como principal objetivo a definição de estratégias de atuação e a programação das atividades a desenvolver anualmente, fazendo uma previsão de resultados, investimentos e depreciações para o ano seguinte.</Abstract>
  <CompanyAddress/>
  <CompanyPhone/>
  <CompanyFax/>
  <CompanyEmail/>
</CoverPage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579C2F-6BEF-4648-867E-79B33248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6917</Words>
  <Characters>37352</Characters>
  <Application>Microsoft Office Word</Application>
  <DocSecurity>0</DocSecurity>
  <Lines>311</Lines>
  <Paragraphs>88</Paragraphs>
  <ScaleCrop>false</ScaleCrop>
  <Company/>
  <LinksUpToDate>false</LinksUpToDate>
  <CharactersWithSpaces>44181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ASSOCIAÇÃO MULTIDISCIPLINAR ESSENCIA DA VIDA – LIFE ESSENCE</dc:title>
  <dc:creator>Largo dos Aviadores, 55 – 1º Frt              4400-031 Vila Nova de Gaia             Contribuinte nº 515961272 Contactos: 220935732/939411842                                   E-mail: associacaolifeessence@gmail.com www.associacaolifeessence.com</dc:creator>
  <cp:lastModifiedBy>Sara Pereira24324 Morais</cp:lastModifiedBy>
  <cp:revision>3</cp:revision>
  <cp:lastPrinted>2024-09-30T16:50:00Z</cp:lastPrinted>
  <dcterms:created xsi:type="dcterms:W3CDTF">2026-05-18T15:26:00Z</dcterms:created>
  <dcterms:modified xsi:type="dcterms:W3CDTF">2026-05-18T15:29:00Z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2070-12.2.0.23155</vt:lpwstr>
  </property>
  <property fmtid="{D5CDD505-2E9C-101B-9397-08002B2CF9AE}" pid="3" name="ICV">
    <vt:lpwstr>789E14EE68524A28857F51ED6476D3E1_13</vt:lpwstr>
  </property>
</Properties>
</file>